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258363" w14:textId="77777777" w:rsidR="008C2F34" w:rsidRPr="00D11218" w:rsidRDefault="008C2F34" w:rsidP="008C2F34">
      <w:pPr>
        <w:jc w:val="center"/>
        <w:rPr>
          <w:rFonts w:ascii="Tahoma" w:hAnsi="Tahoma" w:cs="Tahoma"/>
          <w:color w:val="000000"/>
          <w:sz w:val="24"/>
          <w:szCs w:val="24"/>
        </w:rPr>
      </w:pPr>
      <w:bookmarkStart w:id="0" w:name="_GoBack"/>
      <w:bookmarkEnd w:id="0"/>
    </w:p>
    <w:p w14:paraId="3D2E46A8" w14:textId="77777777" w:rsidR="008C2F34" w:rsidRPr="00D11218" w:rsidRDefault="008C2F34" w:rsidP="008C2F34">
      <w:pPr>
        <w:jc w:val="center"/>
        <w:rPr>
          <w:rFonts w:ascii="Tahoma" w:hAnsi="Tahoma" w:cs="Tahoma"/>
          <w:color w:val="000000"/>
          <w:sz w:val="24"/>
          <w:szCs w:val="24"/>
        </w:rPr>
      </w:pPr>
    </w:p>
    <w:p w14:paraId="33595EC4" w14:textId="77777777" w:rsidR="008C2F34" w:rsidRPr="00D11218" w:rsidRDefault="008C2F34" w:rsidP="008C2F34">
      <w:pPr>
        <w:jc w:val="center"/>
        <w:rPr>
          <w:rFonts w:ascii="Tahoma" w:hAnsi="Tahoma" w:cs="Tahoma"/>
          <w:color w:val="000000"/>
          <w:sz w:val="24"/>
          <w:szCs w:val="24"/>
        </w:rPr>
      </w:pPr>
    </w:p>
    <w:p w14:paraId="069566D7" w14:textId="77777777" w:rsidR="008C2F34" w:rsidRPr="00D11218" w:rsidRDefault="008C2F34" w:rsidP="008C2F34">
      <w:pPr>
        <w:jc w:val="center"/>
        <w:rPr>
          <w:rFonts w:ascii="Tahoma" w:hAnsi="Tahoma" w:cs="Tahoma"/>
          <w:color w:val="000000"/>
          <w:sz w:val="24"/>
          <w:szCs w:val="24"/>
        </w:rPr>
      </w:pPr>
    </w:p>
    <w:p w14:paraId="2C96ED38" w14:textId="77777777" w:rsidR="008C2F34" w:rsidRPr="00D11218" w:rsidRDefault="008C2F34" w:rsidP="008C2F34">
      <w:pPr>
        <w:jc w:val="center"/>
        <w:rPr>
          <w:rFonts w:ascii="Tahoma" w:hAnsi="Tahoma" w:cs="Tahoma"/>
          <w:color w:val="000000"/>
          <w:sz w:val="24"/>
          <w:szCs w:val="24"/>
        </w:rPr>
      </w:pPr>
    </w:p>
    <w:p w14:paraId="35175024" w14:textId="77777777" w:rsidR="008C2F34" w:rsidRPr="00D11218" w:rsidRDefault="008C2F34" w:rsidP="008C2F34">
      <w:pPr>
        <w:jc w:val="center"/>
        <w:rPr>
          <w:rFonts w:ascii="Tahoma" w:hAnsi="Tahoma" w:cs="Tahoma"/>
          <w:color w:val="000000"/>
          <w:sz w:val="24"/>
          <w:szCs w:val="24"/>
        </w:rPr>
      </w:pPr>
    </w:p>
    <w:p w14:paraId="5A6A43E7" w14:textId="77777777" w:rsidR="008C2F34" w:rsidRPr="00D11218" w:rsidRDefault="008C2F34" w:rsidP="008C2F34">
      <w:pPr>
        <w:jc w:val="center"/>
        <w:rPr>
          <w:rFonts w:ascii="Tahoma" w:hAnsi="Tahoma" w:cs="Tahoma"/>
          <w:color w:val="000000"/>
          <w:sz w:val="24"/>
          <w:szCs w:val="24"/>
        </w:rPr>
      </w:pPr>
    </w:p>
    <w:p w14:paraId="39BBD20E" w14:textId="77777777" w:rsidR="008C2F34" w:rsidRPr="00D11218" w:rsidRDefault="008C2F34" w:rsidP="008C2F34">
      <w:pPr>
        <w:jc w:val="center"/>
        <w:rPr>
          <w:rFonts w:ascii="Tahoma" w:hAnsi="Tahoma" w:cs="Tahoma"/>
          <w:color w:val="000000"/>
          <w:sz w:val="24"/>
          <w:szCs w:val="24"/>
        </w:rPr>
      </w:pPr>
    </w:p>
    <w:p w14:paraId="75763475" w14:textId="77777777" w:rsidR="008C2F34" w:rsidRPr="00D11218" w:rsidRDefault="008C2F34" w:rsidP="008C2F34">
      <w:pPr>
        <w:jc w:val="center"/>
        <w:rPr>
          <w:rFonts w:ascii="Tahoma" w:hAnsi="Tahoma" w:cs="Tahoma"/>
          <w:color w:val="000000"/>
          <w:sz w:val="24"/>
          <w:szCs w:val="24"/>
        </w:rPr>
      </w:pPr>
    </w:p>
    <w:p w14:paraId="52C75062" w14:textId="77777777" w:rsidR="008C2F34" w:rsidRPr="00D11218" w:rsidRDefault="00D718FC" w:rsidP="008C2F34">
      <w:pPr>
        <w:jc w:val="center"/>
        <w:rPr>
          <w:rFonts w:ascii="Tahoma" w:hAnsi="Tahoma" w:cs="Tahoma"/>
          <w:color w:val="000000"/>
          <w:sz w:val="24"/>
          <w:szCs w:val="24"/>
        </w:rPr>
      </w:pPr>
      <w:r w:rsidRPr="00D11218">
        <w:rPr>
          <w:rFonts w:ascii="Tahoma" w:hAnsi="Tahoma" w:cs="Tahoma"/>
          <w:color w:val="000000"/>
          <w:sz w:val="24"/>
          <w:szCs w:val="24"/>
        </w:rPr>
        <w:t>RESEARCH PROJECT PROPOSAL</w:t>
      </w:r>
    </w:p>
    <w:p w14:paraId="43639E63" w14:textId="77777777" w:rsidR="008C2F34" w:rsidRPr="00D11218" w:rsidRDefault="008C2F34" w:rsidP="008C2F34">
      <w:pPr>
        <w:jc w:val="center"/>
        <w:rPr>
          <w:rFonts w:ascii="Tahoma" w:hAnsi="Tahoma" w:cs="Tahoma"/>
          <w:color w:val="000000"/>
          <w:sz w:val="24"/>
          <w:szCs w:val="24"/>
        </w:rPr>
      </w:pPr>
    </w:p>
    <w:p w14:paraId="5FC00D2F" w14:textId="77777777" w:rsidR="008C2F34" w:rsidRPr="00D11218" w:rsidRDefault="008C2F34" w:rsidP="008C2F34">
      <w:pPr>
        <w:jc w:val="center"/>
        <w:rPr>
          <w:rFonts w:ascii="Tahoma" w:hAnsi="Tahoma" w:cs="Tahoma"/>
          <w:color w:val="000000"/>
          <w:sz w:val="24"/>
          <w:szCs w:val="24"/>
        </w:rPr>
      </w:pPr>
    </w:p>
    <w:p w14:paraId="65C6C061" w14:textId="77777777" w:rsidR="008C2F34" w:rsidRPr="00D11218" w:rsidRDefault="008C2F34" w:rsidP="008C2F34">
      <w:pPr>
        <w:jc w:val="center"/>
        <w:rPr>
          <w:rFonts w:ascii="Tahoma" w:hAnsi="Tahoma" w:cs="Tahoma"/>
          <w:color w:val="000000"/>
          <w:sz w:val="24"/>
          <w:szCs w:val="24"/>
        </w:rPr>
      </w:pPr>
    </w:p>
    <w:p w14:paraId="14CF3031" w14:textId="77777777" w:rsidR="008C2F34" w:rsidRPr="00D11218" w:rsidRDefault="008C2F34" w:rsidP="008C2F34">
      <w:pPr>
        <w:jc w:val="center"/>
        <w:rPr>
          <w:rFonts w:ascii="Tahoma" w:hAnsi="Tahoma" w:cs="Tahoma"/>
          <w:color w:val="000000"/>
          <w:sz w:val="24"/>
          <w:szCs w:val="24"/>
        </w:rPr>
      </w:pPr>
    </w:p>
    <w:p w14:paraId="6B78914E" w14:textId="77777777" w:rsidR="008C2F34" w:rsidRPr="00D11218" w:rsidRDefault="008C2F34" w:rsidP="008C2F34">
      <w:pPr>
        <w:jc w:val="center"/>
        <w:rPr>
          <w:rFonts w:ascii="Tahoma" w:hAnsi="Tahoma" w:cs="Tahoma"/>
          <w:color w:val="000000"/>
          <w:sz w:val="24"/>
          <w:szCs w:val="24"/>
        </w:rPr>
      </w:pPr>
    </w:p>
    <w:p w14:paraId="0B6B3E72" w14:textId="77777777" w:rsidR="008C2F34" w:rsidRPr="00D11218" w:rsidRDefault="008C2F34" w:rsidP="008C2F34">
      <w:pPr>
        <w:jc w:val="center"/>
        <w:rPr>
          <w:rFonts w:ascii="Tahoma" w:hAnsi="Tahoma" w:cs="Tahoma"/>
          <w:color w:val="000000"/>
          <w:sz w:val="24"/>
          <w:szCs w:val="24"/>
        </w:rPr>
      </w:pPr>
    </w:p>
    <w:p w14:paraId="2C475E7A" w14:textId="77777777" w:rsidR="008C2F34" w:rsidRPr="00D11218" w:rsidRDefault="008C2F34" w:rsidP="008C2F34">
      <w:pPr>
        <w:jc w:val="center"/>
        <w:rPr>
          <w:rFonts w:ascii="Tahoma" w:hAnsi="Tahoma" w:cs="Tahoma"/>
          <w:color w:val="000000"/>
          <w:sz w:val="24"/>
          <w:szCs w:val="24"/>
        </w:rPr>
      </w:pPr>
    </w:p>
    <w:p w14:paraId="4900379A" w14:textId="77777777" w:rsidR="008C2F34" w:rsidRPr="00D11218" w:rsidRDefault="008C2F34" w:rsidP="008C2F34">
      <w:pPr>
        <w:jc w:val="center"/>
        <w:rPr>
          <w:rFonts w:ascii="Tahoma" w:hAnsi="Tahoma" w:cs="Tahoma"/>
          <w:color w:val="000000"/>
          <w:sz w:val="24"/>
          <w:szCs w:val="24"/>
        </w:rPr>
      </w:pPr>
    </w:p>
    <w:p w14:paraId="2861DB26" w14:textId="77777777" w:rsidR="008C2F34" w:rsidRPr="00D11218" w:rsidRDefault="008C2F34" w:rsidP="008C2F34">
      <w:pPr>
        <w:jc w:val="center"/>
        <w:rPr>
          <w:rFonts w:ascii="Tahoma" w:hAnsi="Tahoma" w:cs="Tahoma"/>
          <w:color w:val="000000"/>
          <w:sz w:val="24"/>
          <w:szCs w:val="24"/>
        </w:rPr>
      </w:pPr>
    </w:p>
    <w:p w14:paraId="4D21103A" w14:textId="568F3042" w:rsidR="008C2F34" w:rsidRPr="00D11218" w:rsidRDefault="00D718FC" w:rsidP="008C2F34">
      <w:pPr>
        <w:jc w:val="center"/>
        <w:rPr>
          <w:rFonts w:ascii="Tahoma" w:hAnsi="Tahoma" w:cs="Tahoma"/>
          <w:color w:val="000000"/>
          <w:sz w:val="24"/>
          <w:szCs w:val="24"/>
        </w:rPr>
      </w:pPr>
      <w:r w:rsidRPr="00D11218">
        <w:rPr>
          <w:rFonts w:ascii="Tahoma" w:hAnsi="Tahoma" w:cs="Tahoma"/>
          <w:color w:val="000000"/>
          <w:sz w:val="24"/>
          <w:szCs w:val="24"/>
          <w:highlight w:val="yellow"/>
        </w:rPr>
        <w:t>Type Your Name Here</w:t>
      </w:r>
      <w:r w:rsidRPr="00D11218">
        <w:rPr>
          <w:rFonts w:ascii="Tahoma" w:hAnsi="Tahoma" w:cs="Tahoma"/>
          <w:color w:val="000000"/>
          <w:sz w:val="24"/>
          <w:szCs w:val="24"/>
        </w:rPr>
        <w:br/>
        <w:t>AFPRL 2</w:t>
      </w:r>
      <w:r w:rsidR="0019103C">
        <w:rPr>
          <w:rFonts w:ascii="Tahoma" w:hAnsi="Tahoma" w:cs="Tahoma"/>
          <w:color w:val="000000"/>
          <w:sz w:val="24"/>
          <w:szCs w:val="24"/>
        </w:rPr>
        <w:t>1</w:t>
      </w:r>
      <w:r w:rsidRPr="00D11218">
        <w:rPr>
          <w:rFonts w:ascii="Tahoma" w:hAnsi="Tahoma" w:cs="Tahoma"/>
          <w:color w:val="000000"/>
          <w:sz w:val="24"/>
          <w:szCs w:val="24"/>
        </w:rPr>
        <w:t>000: Introduction to Caribbean History</w:t>
      </w:r>
      <w:r w:rsidR="0019103C">
        <w:rPr>
          <w:rFonts w:ascii="Tahoma" w:hAnsi="Tahoma" w:cs="Tahoma"/>
          <w:color w:val="000000"/>
          <w:sz w:val="24"/>
          <w:szCs w:val="24"/>
        </w:rPr>
        <w:t>,</w:t>
      </w:r>
      <w:r w:rsidRPr="00D11218">
        <w:rPr>
          <w:rFonts w:ascii="Tahoma" w:hAnsi="Tahoma" w:cs="Tahoma"/>
          <w:color w:val="000000"/>
          <w:sz w:val="24"/>
          <w:szCs w:val="24"/>
        </w:rPr>
        <w:t xml:space="preserve"> 1900</w:t>
      </w:r>
      <w:r w:rsidR="0019103C">
        <w:rPr>
          <w:rFonts w:ascii="Tahoma" w:hAnsi="Tahoma" w:cs="Tahoma"/>
          <w:color w:val="000000"/>
          <w:sz w:val="24"/>
          <w:szCs w:val="24"/>
        </w:rPr>
        <w:t xml:space="preserve"> to the Present</w:t>
      </w:r>
      <w:r w:rsidRPr="00D11218">
        <w:rPr>
          <w:rFonts w:ascii="Tahoma" w:hAnsi="Tahoma" w:cs="Tahoma"/>
          <w:color w:val="000000"/>
          <w:sz w:val="24"/>
          <w:szCs w:val="24"/>
        </w:rPr>
        <w:br/>
      </w:r>
      <w:r w:rsidRPr="00D11218">
        <w:rPr>
          <w:rFonts w:ascii="Tahoma" w:hAnsi="Tahoma" w:cs="Tahoma"/>
          <w:color w:val="000000"/>
          <w:sz w:val="24"/>
          <w:szCs w:val="24"/>
          <w:highlight w:val="yellow"/>
        </w:rPr>
        <w:t>Type Your Submission Date Here</w:t>
      </w:r>
    </w:p>
    <w:p w14:paraId="08786F98" w14:textId="77777777" w:rsidR="008C2F34" w:rsidRPr="00D11218" w:rsidRDefault="00D718FC">
      <w:pPr>
        <w:rPr>
          <w:rFonts w:ascii="Tahoma" w:eastAsia="Times New Roman" w:hAnsi="Tahoma" w:cs="Tahoma"/>
          <w:color w:val="000000"/>
          <w:sz w:val="24"/>
          <w:szCs w:val="24"/>
        </w:rPr>
      </w:pPr>
      <w:r w:rsidRPr="00D11218">
        <w:rPr>
          <w:rFonts w:ascii="Tahoma" w:hAnsi="Tahoma" w:cs="Tahoma"/>
          <w:color w:val="000000"/>
          <w:sz w:val="24"/>
          <w:szCs w:val="24"/>
        </w:rPr>
        <w:br w:type="page"/>
      </w:r>
    </w:p>
    <w:p w14:paraId="0F5DCAA0" w14:textId="77777777" w:rsidR="008C2F34" w:rsidRPr="00D11218" w:rsidRDefault="00D718FC" w:rsidP="00512493">
      <w:pPr>
        <w:pStyle w:val="NormalWeb"/>
        <w:shd w:val="clear" w:color="auto" w:fill="FFFFFF"/>
        <w:spacing w:before="0" w:beforeAutospacing="0" w:after="240" w:afterAutospacing="0" w:line="360" w:lineRule="auto"/>
        <w:rPr>
          <w:rFonts w:ascii="Tahoma" w:hAnsi="Tahoma" w:cs="Tahoma"/>
          <w:b/>
          <w:color w:val="000000"/>
        </w:rPr>
      </w:pPr>
      <w:r w:rsidRPr="00D11218">
        <w:rPr>
          <w:rFonts w:ascii="Tahoma" w:hAnsi="Tahoma" w:cs="Tahoma"/>
          <w:b/>
          <w:color w:val="000000"/>
        </w:rPr>
        <w:lastRenderedPageBreak/>
        <w:t>a) Research Topic (2 pt.)</w:t>
      </w:r>
      <w:r w:rsidR="0013558E" w:rsidRPr="00D11218">
        <w:rPr>
          <w:rFonts w:ascii="Tahoma" w:hAnsi="Tahoma" w:cs="Tahoma"/>
          <w:b/>
          <w:color w:val="000000"/>
        </w:rPr>
        <w:t xml:space="preserve"> – </w:t>
      </w:r>
    </w:p>
    <w:p w14:paraId="1C331CA4" w14:textId="672EF676" w:rsidR="0013558E" w:rsidRPr="00D11218" w:rsidRDefault="00D718FC" w:rsidP="0013558E">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State your research topic in </w:t>
      </w:r>
      <w:r w:rsidRPr="00D11218">
        <w:rPr>
          <w:rFonts w:ascii="Tahoma" w:hAnsi="Tahoma" w:cs="Tahoma"/>
          <w:b/>
          <w:bCs/>
          <w:color w:val="000000"/>
        </w:rPr>
        <w:t>one phrase or sentence</w:t>
      </w:r>
      <w:r w:rsidRPr="00D11218">
        <w:rPr>
          <w:rFonts w:ascii="Tahoma" w:hAnsi="Tahoma" w:cs="Tahoma"/>
          <w:color w:val="000000"/>
        </w:rPr>
        <w:t xml:space="preserve">. This is </w:t>
      </w:r>
      <w:r w:rsidRPr="00D11218">
        <w:rPr>
          <w:rFonts w:ascii="Tahoma" w:hAnsi="Tahoma" w:cs="Tahoma"/>
          <w:color w:val="000000"/>
        </w:rPr>
        <w:t>the subject area that you want to research</w:t>
      </w:r>
      <w:r w:rsidR="00D11218">
        <w:rPr>
          <w:rFonts w:ascii="Tahoma" w:hAnsi="Tahoma" w:cs="Tahoma"/>
          <w:color w:val="000000"/>
        </w:rPr>
        <w:t>. It</w:t>
      </w:r>
      <w:r w:rsidRPr="00D11218">
        <w:rPr>
          <w:rFonts w:ascii="Tahoma" w:hAnsi="Tahoma" w:cs="Tahoma"/>
          <w:color w:val="000000"/>
        </w:rPr>
        <w:t xml:space="preserve"> must be related to </w:t>
      </w:r>
      <w:r w:rsidRPr="00D11218">
        <w:rPr>
          <w:rStyle w:val="Strong"/>
          <w:rFonts w:ascii="Tahoma" w:hAnsi="Tahoma" w:cs="Tahoma"/>
          <w:color w:val="000000"/>
        </w:rPr>
        <w:t xml:space="preserve">some aspect of the history of the Caribbean or its Diaspora </w:t>
      </w:r>
      <w:r w:rsidR="0019103C">
        <w:rPr>
          <w:rStyle w:val="Strong"/>
          <w:rFonts w:ascii="Tahoma" w:hAnsi="Tahoma" w:cs="Tahoma"/>
          <w:color w:val="000000"/>
        </w:rPr>
        <w:t>from</w:t>
      </w:r>
      <w:r w:rsidRPr="00D11218">
        <w:rPr>
          <w:rStyle w:val="Strong"/>
          <w:rFonts w:ascii="Tahoma" w:hAnsi="Tahoma" w:cs="Tahoma"/>
          <w:color w:val="000000"/>
        </w:rPr>
        <w:t xml:space="preserve"> 1900</w:t>
      </w:r>
      <w:r w:rsidR="0019103C">
        <w:rPr>
          <w:rStyle w:val="Strong"/>
          <w:rFonts w:ascii="Tahoma" w:hAnsi="Tahoma" w:cs="Tahoma"/>
          <w:color w:val="000000"/>
        </w:rPr>
        <w:t xml:space="preserve"> to the present</w:t>
      </w:r>
      <w:r w:rsidRPr="00D11218">
        <w:rPr>
          <w:rFonts w:ascii="Tahoma" w:hAnsi="Tahoma" w:cs="Tahoma"/>
          <w:color w:val="000000"/>
        </w:rPr>
        <w:t>.</w:t>
      </w:r>
      <w:r w:rsidR="00527681" w:rsidRPr="00D11218">
        <w:rPr>
          <w:rFonts w:ascii="Tahoma" w:hAnsi="Tahoma" w:cs="Tahoma"/>
          <w:color w:val="000000"/>
        </w:rPr>
        <w:t xml:space="preserve"> </w:t>
      </w:r>
      <w:r w:rsidRPr="00D11218">
        <w:rPr>
          <w:rFonts w:ascii="Tahoma" w:hAnsi="Tahoma" w:cs="Tahoma"/>
          <w:color w:val="000000"/>
        </w:rPr>
        <w:t xml:space="preserve">For assistance in developing a research topic see our Blackboard site: Information Literacy&gt;Deciding on </w:t>
      </w:r>
      <w:r w:rsidRPr="00D11218">
        <w:rPr>
          <w:rFonts w:ascii="Tahoma" w:hAnsi="Tahoma" w:cs="Tahoma"/>
          <w:color w:val="000000"/>
        </w:rPr>
        <w:t>a Research Topic and Questions</w:t>
      </w:r>
    </w:p>
    <w:p w14:paraId="6FDE821D" w14:textId="2FD0766F" w:rsidR="00512493" w:rsidRPr="00D11218" w:rsidRDefault="00D718FC" w:rsidP="008C2F34">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 xml:space="preserve">i) </w:t>
      </w:r>
      <w:r w:rsidR="00081C8A">
        <w:rPr>
          <w:rFonts w:ascii="Tahoma" w:hAnsi="Tahoma" w:cs="Tahoma"/>
          <w:color w:val="000000"/>
        </w:rPr>
        <w:t xml:space="preserve">Factors </w:t>
      </w:r>
      <w:r w:rsidR="003D2122">
        <w:rPr>
          <w:rFonts w:ascii="Tahoma" w:hAnsi="Tahoma" w:cs="Tahoma"/>
          <w:color w:val="000000"/>
        </w:rPr>
        <w:t xml:space="preserve">That </w:t>
      </w:r>
      <w:r w:rsidR="00081C8A">
        <w:rPr>
          <w:rFonts w:ascii="Tahoma" w:hAnsi="Tahoma" w:cs="Tahoma"/>
          <w:color w:val="000000"/>
        </w:rPr>
        <w:t xml:space="preserve">Lead </w:t>
      </w:r>
      <w:r w:rsidR="003D2122">
        <w:rPr>
          <w:rFonts w:ascii="Tahoma" w:hAnsi="Tahoma" w:cs="Tahoma"/>
          <w:color w:val="000000"/>
        </w:rPr>
        <w:t xml:space="preserve">To the Migration of the </w:t>
      </w:r>
      <w:r w:rsidR="00081C8A">
        <w:rPr>
          <w:rFonts w:ascii="Tahoma" w:hAnsi="Tahoma" w:cs="Tahoma"/>
          <w:color w:val="000000"/>
        </w:rPr>
        <w:t>Afro</w:t>
      </w:r>
      <w:r w:rsidR="003D2122">
        <w:rPr>
          <w:rFonts w:ascii="Tahoma" w:hAnsi="Tahoma" w:cs="Tahoma"/>
          <w:color w:val="000000"/>
        </w:rPr>
        <w:t>-</w:t>
      </w:r>
      <w:r w:rsidR="00081C8A">
        <w:rPr>
          <w:rFonts w:ascii="Tahoma" w:hAnsi="Tahoma" w:cs="Tahoma"/>
          <w:color w:val="000000"/>
        </w:rPr>
        <w:t xml:space="preserve">Caribbean </w:t>
      </w:r>
      <w:r w:rsidR="003D2122">
        <w:rPr>
          <w:rFonts w:ascii="Tahoma" w:hAnsi="Tahoma" w:cs="Tahoma"/>
          <w:color w:val="000000"/>
        </w:rPr>
        <w:t xml:space="preserve">to </w:t>
      </w:r>
      <w:r w:rsidR="00081C8A">
        <w:rPr>
          <w:rFonts w:ascii="Tahoma" w:hAnsi="Tahoma" w:cs="Tahoma"/>
          <w:color w:val="000000"/>
        </w:rPr>
        <w:t>Central America</w:t>
      </w:r>
      <w:r w:rsidR="003D2122">
        <w:rPr>
          <w:rFonts w:ascii="Tahoma" w:hAnsi="Tahoma" w:cs="Tahoma"/>
          <w:color w:val="000000"/>
        </w:rPr>
        <w:t xml:space="preserve">. </w:t>
      </w:r>
    </w:p>
    <w:p w14:paraId="463277C3" w14:textId="77777777" w:rsidR="008C2F34" w:rsidRPr="00D11218" w:rsidRDefault="00D718FC" w:rsidP="00512493">
      <w:pPr>
        <w:pStyle w:val="NormalWeb"/>
        <w:shd w:val="clear" w:color="auto" w:fill="FFFFFF"/>
        <w:spacing w:before="0" w:beforeAutospacing="0" w:after="240" w:afterAutospacing="0" w:line="360" w:lineRule="auto"/>
        <w:rPr>
          <w:rFonts w:ascii="Tahoma" w:hAnsi="Tahoma" w:cs="Tahoma"/>
          <w:b/>
          <w:color w:val="000000"/>
        </w:rPr>
      </w:pPr>
      <w:r w:rsidRPr="00D11218">
        <w:rPr>
          <w:rFonts w:ascii="Tahoma" w:hAnsi="Tahoma" w:cs="Tahoma"/>
          <w:b/>
          <w:color w:val="000000"/>
        </w:rPr>
        <w:t>b) Research Questions (4 pts.)</w:t>
      </w:r>
    </w:p>
    <w:p w14:paraId="19295CF8" w14:textId="77777777" w:rsidR="0013558E" w:rsidRPr="00D11218" w:rsidRDefault="00D718FC" w:rsidP="0013558E">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List </w:t>
      </w:r>
      <w:r w:rsidRPr="00D11218">
        <w:rPr>
          <w:rFonts w:ascii="Tahoma" w:hAnsi="Tahoma" w:cs="Tahoma"/>
          <w:b/>
          <w:bCs/>
          <w:color w:val="000000"/>
        </w:rPr>
        <w:t>two research questions</w:t>
      </w:r>
      <w:r w:rsidRPr="00D11218">
        <w:rPr>
          <w:rFonts w:ascii="Tahoma" w:hAnsi="Tahoma" w:cs="Tahoma"/>
          <w:color w:val="000000"/>
        </w:rPr>
        <w:t xml:space="preserve"> (2 pts. each) that your project will answer. These questions should </w:t>
      </w:r>
      <w:r w:rsidRPr="00D11218">
        <w:rPr>
          <w:rFonts w:ascii="Tahoma" w:hAnsi="Tahoma" w:cs="Tahoma"/>
          <w:b/>
          <w:color w:val="000000"/>
        </w:rPr>
        <w:t>provide the focus</w:t>
      </w:r>
      <w:r w:rsidRPr="00D11218">
        <w:rPr>
          <w:rFonts w:ascii="Tahoma" w:hAnsi="Tahoma" w:cs="Tahoma"/>
          <w:b/>
          <w:color w:val="000000"/>
        </w:rPr>
        <w:t xml:space="preserve"> of your project</w:t>
      </w:r>
      <w:r w:rsidRPr="00D11218">
        <w:rPr>
          <w:rFonts w:ascii="Tahoma" w:hAnsi="Tahoma" w:cs="Tahoma"/>
          <w:color w:val="000000"/>
        </w:rPr>
        <w:t xml:space="preserve"> and </w:t>
      </w:r>
      <w:r w:rsidRPr="00D11218">
        <w:rPr>
          <w:rFonts w:ascii="Tahoma" w:hAnsi="Tahoma" w:cs="Tahoma"/>
          <w:b/>
          <w:color w:val="000000"/>
        </w:rPr>
        <w:t>identify what your project will help you learn</w:t>
      </w:r>
      <w:r w:rsidRPr="00D11218">
        <w:rPr>
          <w:rFonts w:ascii="Tahoma" w:hAnsi="Tahoma" w:cs="Tahoma"/>
          <w:color w:val="000000"/>
        </w:rPr>
        <w:t xml:space="preserve"> regarding your topic.</w:t>
      </w:r>
      <w:r w:rsidR="00527681" w:rsidRPr="00D11218">
        <w:rPr>
          <w:rFonts w:ascii="Tahoma" w:hAnsi="Tahoma" w:cs="Tahoma"/>
          <w:color w:val="000000"/>
        </w:rPr>
        <w:t xml:space="preserve"> </w:t>
      </w:r>
      <w:r w:rsidR="00D11218" w:rsidRPr="00D11218">
        <w:rPr>
          <w:rFonts w:ascii="Tahoma" w:hAnsi="Tahoma" w:cs="Tahoma"/>
          <w:b/>
          <w:color w:val="000000"/>
        </w:rPr>
        <w:t xml:space="preserve">These questions should be </w:t>
      </w:r>
      <w:r w:rsidR="00AE6320">
        <w:rPr>
          <w:rFonts w:ascii="Tahoma" w:hAnsi="Tahoma" w:cs="Tahoma"/>
          <w:b/>
          <w:color w:val="000000"/>
        </w:rPr>
        <w:t>inter</w:t>
      </w:r>
      <w:r w:rsidR="00D11218" w:rsidRPr="00D11218">
        <w:rPr>
          <w:rFonts w:ascii="Tahoma" w:hAnsi="Tahoma" w:cs="Tahoma"/>
          <w:b/>
          <w:color w:val="000000"/>
        </w:rPr>
        <w:t>related</w:t>
      </w:r>
      <w:r w:rsidR="00D11218">
        <w:rPr>
          <w:rFonts w:ascii="Tahoma" w:hAnsi="Tahoma" w:cs="Tahoma"/>
          <w:color w:val="000000"/>
        </w:rPr>
        <w:t xml:space="preserve">. </w:t>
      </w:r>
      <w:r w:rsidRPr="00D11218">
        <w:rPr>
          <w:rFonts w:ascii="Tahoma" w:hAnsi="Tahoma" w:cs="Tahoma"/>
          <w:color w:val="000000"/>
        </w:rPr>
        <w:t>In</w:t>
      </w:r>
      <w:r w:rsidRPr="00D11218">
        <w:rPr>
          <w:rFonts w:ascii="Tahoma" w:hAnsi="Tahoma" w:cs="Tahoma"/>
        </w:rPr>
        <w:t xml:space="preserve"> </w:t>
      </w:r>
      <w:hyperlink r:id="rId8" w:history="1">
        <w:r w:rsidRPr="00D11218">
          <w:rPr>
            <w:rStyle w:val="Hyperlink"/>
            <w:rFonts w:ascii="Tahoma" w:hAnsi="Tahoma" w:cs="Tahoma"/>
          </w:rPr>
          <w:t>THE HISTORY STUDENT</w:t>
        </w:r>
        <w:r w:rsidRPr="00D11218">
          <w:rPr>
            <w:rStyle w:val="Hyperlink"/>
            <w:rFonts w:ascii="Tahoma" w:hAnsi="Tahoma" w:cs="Tahoma"/>
          </w:rPr>
          <w:t>’S HANDBOOK</w:t>
        </w:r>
      </w:hyperlink>
      <w:r w:rsidRPr="00D11218">
        <w:rPr>
          <w:rFonts w:ascii="Tahoma" w:hAnsi="Tahoma" w:cs="Tahoma"/>
        </w:rPr>
        <w:t xml:space="preserve"> </w:t>
      </w:r>
      <w:r w:rsidRPr="00D11218">
        <w:rPr>
          <w:rFonts w:ascii="Tahoma" w:hAnsi="Tahoma" w:cs="Tahoma"/>
          <w:color w:val="000000"/>
        </w:rPr>
        <w:t xml:space="preserve">the example is given of a research paper on the topic of World War I. Two possible research questions would be: </w:t>
      </w:r>
      <w:r w:rsidRPr="00D11218">
        <w:rPr>
          <w:rFonts w:ascii="Tahoma" w:hAnsi="Tahoma" w:cs="Tahoma"/>
          <w:i/>
          <w:iCs/>
          <w:color w:val="000000"/>
        </w:rPr>
        <w:t>"</w:t>
      </w:r>
      <w:r w:rsidRPr="00D11218">
        <w:rPr>
          <w:rFonts w:ascii="Tahoma" w:hAnsi="Tahoma" w:cs="Tahoma"/>
          <w:color w:val="000000"/>
        </w:rPr>
        <w:t xml:space="preserve">To what extent was World War I caused by international power struggles?" and </w:t>
      </w:r>
      <w:r w:rsidRPr="00D11218">
        <w:rPr>
          <w:rFonts w:ascii="Tahoma" w:hAnsi="Tahoma" w:cs="Tahoma"/>
          <w:i/>
          <w:iCs/>
          <w:color w:val="000000"/>
        </w:rPr>
        <w:t>"</w:t>
      </w:r>
      <w:r w:rsidRPr="00D11218">
        <w:rPr>
          <w:rFonts w:ascii="Tahoma" w:hAnsi="Tahoma" w:cs="Tahoma"/>
          <w:color w:val="000000"/>
        </w:rPr>
        <w:t>Did these power struggles exist for a long period, we</w:t>
      </w:r>
      <w:r w:rsidRPr="00D11218">
        <w:rPr>
          <w:rFonts w:ascii="Tahoma" w:hAnsi="Tahoma" w:cs="Tahoma"/>
          <w:color w:val="000000"/>
        </w:rPr>
        <w:t>re they short-term, or were they immediate?"</w:t>
      </w:r>
      <w:r w:rsidR="00527681" w:rsidRPr="00D11218">
        <w:rPr>
          <w:rFonts w:ascii="Tahoma" w:hAnsi="Tahoma" w:cs="Tahoma"/>
          <w:color w:val="000000"/>
        </w:rPr>
        <w:t xml:space="preserve"> </w:t>
      </w:r>
      <w:r w:rsidRPr="00D11218">
        <w:rPr>
          <w:rFonts w:ascii="Tahoma" w:hAnsi="Tahoma" w:cs="Tahoma"/>
          <w:color w:val="000000"/>
        </w:rPr>
        <w:t xml:space="preserve">For assistance in developing </w:t>
      </w:r>
      <w:r w:rsidR="00D11218">
        <w:rPr>
          <w:rFonts w:ascii="Tahoma" w:hAnsi="Tahoma" w:cs="Tahoma"/>
          <w:color w:val="000000"/>
        </w:rPr>
        <w:t xml:space="preserve">your </w:t>
      </w:r>
      <w:r w:rsidRPr="00D11218">
        <w:rPr>
          <w:rFonts w:ascii="Tahoma" w:hAnsi="Tahoma" w:cs="Tahoma"/>
          <w:color w:val="000000"/>
        </w:rPr>
        <w:t>research questions see our Blackboard site: Information Literacy&gt;Deciding on a Research Topic and Questions</w:t>
      </w:r>
    </w:p>
    <w:p w14:paraId="62E04380" w14:textId="62F76BB1" w:rsidR="00512493" w:rsidRPr="00D11218" w:rsidRDefault="00D718FC" w:rsidP="008C2F34">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 xml:space="preserve">i) </w:t>
      </w:r>
      <w:r w:rsidR="00081C8A">
        <w:rPr>
          <w:rFonts w:ascii="Tahoma" w:hAnsi="Tahoma" w:cs="Tahoma"/>
          <w:color w:val="000000"/>
        </w:rPr>
        <w:t>What were the main reasons behind the migration of the Afro- the Caribbean to Central America between 1904 and 1914?</w:t>
      </w:r>
    </w:p>
    <w:p w14:paraId="508A6230" w14:textId="1AD56ADE" w:rsidR="00512493" w:rsidRPr="00D11218" w:rsidRDefault="00D718FC" w:rsidP="008C2F34">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 xml:space="preserve">ii) </w:t>
      </w:r>
      <w:r w:rsidR="00081C8A">
        <w:rPr>
          <w:rFonts w:ascii="Tahoma" w:hAnsi="Tahoma" w:cs="Tahoma"/>
          <w:color w:val="000000"/>
        </w:rPr>
        <w:t xml:space="preserve">What problems did the Afro-Caribbean migrants face due to super-immigrant stereotypes and what was their demographic profile as they moved to the United States? </w:t>
      </w:r>
    </w:p>
    <w:p w14:paraId="67E5995C" w14:textId="77777777" w:rsidR="008C2F34" w:rsidRPr="00D11218" w:rsidRDefault="00D718FC" w:rsidP="00512493">
      <w:pPr>
        <w:pStyle w:val="NormalWeb"/>
        <w:shd w:val="clear" w:color="auto" w:fill="FFFFFF"/>
        <w:spacing w:before="0" w:beforeAutospacing="0" w:after="240" w:afterAutospacing="0" w:line="360" w:lineRule="auto"/>
        <w:rPr>
          <w:rFonts w:ascii="Tahoma" w:hAnsi="Tahoma" w:cs="Tahoma"/>
          <w:b/>
          <w:color w:val="000000"/>
        </w:rPr>
      </w:pPr>
      <w:r w:rsidRPr="00D11218">
        <w:rPr>
          <w:rFonts w:ascii="Tahoma" w:hAnsi="Tahoma" w:cs="Tahoma"/>
          <w:b/>
          <w:color w:val="000000"/>
        </w:rPr>
        <w:t xml:space="preserve">c) Annotated Bibliography (10 pts. </w:t>
      </w:r>
      <w:r w:rsidRPr="00D11218">
        <w:rPr>
          <w:rFonts w:ascii="Tahoma" w:hAnsi="Tahoma" w:cs="Tahoma"/>
          <w:b/>
          <w:color w:val="000000"/>
        </w:rPr>
        <w:t>total)</w:t>
      </w:r>
    </w:p>
    <w:p w14:paraId="6E395B06" w14:textId="77777777" w:rsidR="00A5374E" w:rsidRPr="00D11218" w:rsidRDefault="00D718FC" w:rsidP="00A5374E">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Include </w:t>
      </w:r>
      <w:r w:rsidRPr="00D11218">
        <w:rPr>
          <w:rFonts w:ascii="Tahoma" w:hAnsi="Tahoma" w:cs="Tahoma"/>
          <w:b/>
          <w:bCs/>
          <w:color w:val="000000"/>
        </w:rPr>
        <w:t>four scholarly journal articles</w:t>
      </w:r>
      <w:r w:rsidRPr="00D11218">
        <w:rPr>
          <w:rFonts w:ascii="Tahoma" w:hAnsi="Tahoma" w:cs="Tahoma"/>
          <w:color w:val="000000"/>
        </w:rPr>
        <w:t xml:space="preserve"> </w:t>
      </w:r>
      <w:r w:rsidRPr="00D11218">
        <w:rPr>
          <w:rStyle w:val="Strong"/>
          <w:rFonts w:ascii="Tahoma" w:hAnsi="Tahoma" w:cs="Tahoma"/>
          <w:color w:val="000000"/>
        </w:rPr>
        <w:t>and one primary source</w:t>
      </w:r>
      <w:r w:rsidRPr="00D11218">
        <w:rPr>
          <w:rFonts w:ascii="Tahoma" w:hAnsi="Tahoma" w:cs="Tahoma"/>
          <w:color w:val="000000"/>
        </w:rPr>
        <w:t xml:space="preserve"> of good quality for use in historical research that specifically relate to your topic and research questions. </w:t>
      </w:r>
      <w:r w:rsidRPr="00FE4416">
        <w:rPr>
          <w:rFonts w:ascii="Tahoma" w:hAnsi="Tahoma" w:cs="Tahoma"/>
          <w:b/>
          <w:color w:val="000000"/>
        </w:rPr>
        <w:t>Do not include an encyclopedia, book review or student website. Do not inclu</w:t>
      </w:r>
      <w:r w:rsidRPr="00FE4416">
        <w:rPr>
          <w:rFonts w:ascii="Tahoma" w:hAnsi="Tahoma" w:cs="Tahoma"/>
          <w:b/>
          <w:color w:val="000000"/>
        </w:rPr>
        <w:t>de articles that are general background reading.</w:t>
      </w:r>
      <w:r w:rsidRPr="00D11218">
        <w:rPr>
          <w:rFonts w:ascii="Tahoma" w:hAnsi="Tahoma" w:cs="Tahoma"/>
          <w:color w:val="000000"/>
        </w:rPr>
        <w:t xml:space="preserve"> No single annotation should be longer than </w:t>
      </w:r>
      <w:r w:rsidRPr="00FE4416">
        <w:rPr>
          <w:rFonts w:ascii="Tahoma" w:hAnsi="Tahoma" w:cs="Tahoma"/>
          <w:bCs/>
          <w:color w:val="000000"/>
        </w:rPr>
        <w:t>one</w:t>
      </w:r>
      <w:r w:rsidRPr="00D11218">
        <w:rPr>
          <w:rFonts w:ascii="Tahoma" w:hAnsi="Tahoma" w:cs="Tahoma"/>
          <w:color w:val="000000"/>
        </w:rPr>
        <w:t xml:space="preserve"> page in length, double-spaced.</w:t>
      </w:r>
      <w:r w:rsidRPr="00D11218">
        <w:rPr>
          <w:rFonts w:ascii="Tahoma" w:hAnsi="Tahoma" w:cs="Tahoma"/>
        </w:rPr>
        <w:t xml:space="preserve"> </w:t>
      </w:r>
      <w:r w:rsidRPr="00D11218">
        <w:rPr>
          <w:rFonts w:ascii="Tahoma" w:hAnsi="Tahoma" w:cs="Tahoma"/>
          <w:color w:val="000000"/>
        </w:rPr>
        <w:t>For assistance in identifying appropriate sources see our Blackboard site: Information Literacy&gt;Finding Resources and Information</w:t>
      </w:r>
      <w:r w:rsidRPr="00D11218">
        <w:rPr>
          <w:rFonts w:ascii="Tahoma" w:hAnsi="Tahoma" w:cs="Tahoma"/>
          <w:color w:val="000000"/>
        </w:rPr>
        <w:t xml:space="preserve"> Literacy&gt;Evaluating Resources.</w:t>
      </w:r>
      <w:r w:rsidR="00527681" w:rsidRPr="00D11218">
        <w:rPr>
          <w:rFonts w:ascii="Tahoma" w:hAnsi="Tahoma" w:cs="Tahoma"/>
          <w:color w:val="000000"/>
        </w:rPr>
        <w:t xml:space="preserve"> </w:t>
      </w:r>
      <w:r w:rsidR="00677972">
        <w:rPr>
          <w:rFonts w:ascii="Tahoma" w:hAnsi="Tahoma" w:cs="Tahoma"/>
          <w:color w:val="000000"/>
        </w:rPr>
        <w:t xml:space="preserve">For additional research and reference help, you can also contact Africana Subject Librarian Prof. Lisa Finder at lfinder@hunter.cuny.edu or (212)772-4186. Research and reference help is also available 24x7 at </w:t>
      </w:r>
      <w:hyperlink r:id="rId9" w:tgtFrame="_blank" w:history="1">
        <w:r w:rsidR="00677972">
          <w:rPr>
            <w:rStyle w:val="Hyperlink"/>
            <w:rFonts w:ascii="Tahoma" w:hAnsi="Tahoma" w:cs="Tahoma"/>
          </w:rPr>
          <w:t>Ask-A-Librarian</w:t>
        </w:r>
      </w:hyperlink>
      <w:r w:rsidR="00677972">
        <w:rPr>
          <w:rFonts w:ascii="Tahoma" w:hAnsi="Tahoma" w:cs="Tahoma"/>
          <w:color w:val="000000"/>
        </w:rPr>
        <w:t xml:space="preserve">. </w:t>
      </w:r>
      <w:r w:rsidRPr="00D11218">
        <w:rPr>
          <w:rFonts w:ascii="Tahoma" w:hAnsi="Tahoma" w:cs="Tahoma"/>
          <w:color w:val="000000"/>
        </w:rPr>
        <w:t>Use the following section sub-headings for each annotation:</w:t>
      </w:r>
    </w:p>
    <w:p w14:paraId="2965F802" w14:textId="77777777" w:rsidR="00512493" w:rsidRPr="00D11218" w:rsidRDefault="00D718FC" w:rsidP="00512493">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First Journal Article</w:t>
      </w:r>
    </w:p>
    <w:p w14:paraId="47E81DE6" w14:textId="77777777" w:rsidR="008C2F34" w:rsidRPr="00D11218" w:rsidRDefault="00D718FC" w:rsidP="00A5374E">
      <w:pPr>
        <w:pStyle w:val="NormalWeb"/>
        <w:numPr>
          <w:ilvl w:val="0"/>
          <w:numId w:val="1"/>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w:t>
      </w:r>
      <w:r w:rsidR="00512493" w:rsidRPr="00D11218">
        <w:rPr>
          <w:rFonts w:ascii="Tahoma" w:hAnsi="Tahoma" w:cs="Tahoma"/>
          <w:color w:val="000000"/>
        </w:rPr>
        <w:t xml:space="preserve"> </w:t>
      </w:r>
      <w:r w:rsidRPr="00D11218">
        <w:rPr>
          <w:rFonts w:ascii="Tahoma" w:hAnsi="Tahoma" w:cs="Tahoma"/>
          <w:color w:val="000000"/>
        </w:rPr>
        <w:t>(0.5 pt. each)</w:t>
      </w:r>
    </w:p>
    <w:p w14:paraId="2ECFCABC" w14:textId="77777777" w:rsidR="00A5374E" w:rsidRPr="00D11218" w:rsidRDefault="00D718FC" w:rsidP="00A5374E">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sidR="00677972">
        <w:rPr>
          <w:rStyle w:val="Strong"/>
          <w:rFonts w:ascii="Tahoma" w:hAnsi="Tahoma" w:cs="Tahoma"/>
          <w:color w:val="000000"/>
        </w:rPr>
        <w:t>S</w:t>
      </w:r>
      <w:r w:rsidRPr="00D11218">
        <w:rPr>
          <w:rStyle w:val="Strong"/>
          <w:rFonts w:ascii="Tahoma" w:hAnsi="Tahoma" w:cs="Tahoma"/>
          <w:color w:val="000000"/>
        </w:rPr>
        <w:t>tyle</w:t>
      </w:r>
      <w:r w:rsidR="00677972">
        <w:rPr>
          <w:rStyle w:val="Strong"/>
          <w:rFonts w:ascii="Tahoma" w:hAnsi="Tahoma" w:cs="Tahoma"/>
          <w:color w:val="000000"/>
        </w:rPr>
        <w:t xml:space="preserve"> 17</w:t>
      </w:r>
      <w:r w:rsidR="00677972" w:rsidRPr="00677972">
        <w:rPr>
          <w:rStyle w:val="Strong"/>
          <w:rFonts w:ascii="Tahoma" w:hAnsi="Tahoma" w:cs="Tahoma"/>
          <w:color w:val="000000"/>
          <w:vertAlign w:val="superscript"/>
        </w:rPr>
        <w:t>th</w:t>
      </w:r>
      <w:r w:rsidR="00677972">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w:t>
      </w:r>
      <w:r w:rsidR="00527681" w:rsidRPr="00D11218">
        <w:rPr>
          <w:rFonts w:ascii="Tahoma" w:hAnsi="Tahoma" w:cs="Tahoma"/>
          <w:color w:val="000000"/>
        </w:rPr>
        <w:t xml:space="preserve"> </w:t>
      </w:r>
      <w:r w:rsidRPr="00D11218">
        <w:rPr>
          <w:rFonts w:ascii="Tahoma" w:hAnsi="Tahoma" w:cs="Tahoma"/>
          <w:color w:val="000000"/>
        </w:rPr>
        <w:t>For assistance in properly citing your resources see our Blackboard site: Information Literacy&gt;Documentation Style.</w:t>
      </w:r>
    </w:p>
    <w:p w14:paraId="13D30B59" w14:textId="77777777" w:rsidR="00081C8A" w:rsidRPr="00081C8A" w:rsidRDefault="00D718FC" w:rsidP="00081C8A">
      <w:pPr>
        <w:pStyle w:val="ListParagraph"/>
        <w:numPr>
          <w:ilvl w:val="0"/>
          <w:numId w:val="2"/>
        </w:numPr>
        <w:spacing w:after="0" w:line="240" w:lineRule="auto"/>
        <w:rPr>
          <w:rFonts w:ascii="Times New Roman" w:eastAsia="Times New Roman" w:hAnsi="Times New Roman" w:cs="Times New Roman"/>
          <w:sz w:val="24"/>
          <w:szCs w:val="24"/>
        </w:rPr>
      </w:pPr>
      <w:r w:rsidRPr="00081C8A">
        <w:rPr>
          <w:rFonts w:ascii="Times New Roman" w:eastAsia="Times New Roman" w:hAnsi="Times New Roman" w:cs="Times New Roman"/>
          <w:sz w:val="24"/>
          <w:szCs w:val="24"/>
        </w:rPr>
        <w:t>James, Winston. "and" The History of Afro-Caribbean Migration to th</w:t>
      </w:r>
      <w:r w:rsidRPr="00081C8A">
        <w:rPr>
          <w:rFonts w:ascii="Times New Roman" w:eastAsia="Times New Roman" w:hAnsi="Times New Roman" w:cs="Times New Roman"/>
          <w:sz w:val="24"/>
          <w:szCs w:val="24"/>
        </w:rPr>
        <w:t xml:space="preserve">e United States."." </w:t>
      </w:r>
      <w:r w:rsidRPr="00081C8A">
        <w:rPr>
          <w:rFonts w:ascii="Times New Roman" w:eastAsia="Times New Roman" w:hAnsi="Times New Roman" w:cs="Times New Roman"/>
          <w:i/>
          <w:iCs/>
          <w:sz w:val="24"/>
          <w:szCs w:val="24"/>
        </w:rPr>
        <w:t>Motion: The African-American Migration Experience,” www. inmotionaame. org/migrations/resources. cfm</w:t>
      </w:r>
      <w:r w:rsidRPr="00081C8A">
        <w:rPr>
          <w:rFonts w:ascii="Times New Roman" w:eastAsia="Times New Roman" w:hAnsi="Times New Roman" w:cs="Times New Roman"/>
          <w:sz w:val="24"/>
          <w:szCs w:val="24"/>
        </w:rPr>
        <w:t xml:space="preserve"> (2010).</w:t>
      </w:r>
    </w:p>
    <w:p w14:paraId="74A16164" w14:textId="77777777" w:rsidR="003C2660" w:rsidRPr="00D11218" w:rsidRDefault="003C2660" w:rsidP="00FE4EF6">
      <w:pPr>
        <w:pStyle w:val="NormalWeb"/>
        <w:shd w:val="clear" w:color="auto" w:fill="FFFFFF"/>
        <w:spacing w:before="0" w:beforeAutospacing="0" w:after="240" w:afterAutospacing="0" w:line="360" w:lineRule="auto"/>
        <w:ind w:left="1800"/>
        <w:rPr>
          <w:rFonts w:ascii="Tahoma" w:hAnsi="Tahoma" w:cs="Tahoma"/>
        </w:rPr>
      </w:pPr>
    </w:p>
    <w:p w14:paraId="6E222406" w14:textId="77777777" w:rsidR="008C2F34" w:rsidRPr="00D11218" w:rsidRDefault="00D718FC" w:rsidP="00512493">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w:t>
      </w:r>
      <w:r w:rsidR="00512493" w:rsidRPr="00D11218">
        <w:rPr>
          <w:rFonts w:ascii="Tahoma" w:hAnsi="Tahoma" w:cs="Tahoma"/>
          <w:color w:val="000000"/>
        </w:rPr>
        <w:t xml:space="preserve"> </w:t>
      </w:r>
      <w:r w:rsidRPr="00D11218">
        <w:rPr>
          <w:rFonts w:ascii="Tahoma" w:hAnsi="Tahoma" w:cs="Tahoma"/>
          <w:color w:val="000000"/>
        </w:rPr>
        <w:t>(0.5 pt. each)</w:t>
      </w:r>
    </w:p>
    <w:p w14:paraId="2ECCED32" w14:textId="77777777" w:rsidR="00A54278" w:rsidRPr="00D11218" w:rsidRDefault="00D718FC" w:rsidP="00A54278">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w:t>
      </w:r>
      <w:r w:rsidR="00527681" w:rsidRPr="00D11218">
        <w:rPr>
          <w:rFonts w:ascii="Tahoma" w:hAnsi="Tahoma" w:cs="Tahoma"/>
          <w:color w:val="000000"/>
        </w:rPr>
        <w:t xml:space="preserve"> </w:t>
      </w:r>
      <w:r w:rsidRPr="00D11218">
        <w:rPr>
          <w:rFonts w:ascii="Tahoma" w:hAnsi="Tahoma" w:cs="Tahoma"/>
          <w:color w:val="000000"/>
        </w:rPr>
        <w:t>For assistance in summarizing your sources see our Blackboard site: Information Literacy&gt;Taking Notes and Information Literacy&gt;Annotated Bibliography.</w:t>
      </w:r>
    </w:p>
    <w:p w14:paraId="06B46A1D" w14:textId="3946FB5C" w:rsidR="003C2660" w:rsidRPr="00857298" w:rsidRDefault="00D718FC" w:rsidP="00857298">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author subdiv</w:t>
      </w:r>
      <w:r w:rsidR="00874AC5">
        <w:rPr>
          <w:rFonts w:ascii="Tahoma" w:hAnsi="Tahoma" w:cs="Tahoma"/>
        </w:rPr>
        <w:t>id</w:t>
      </w:r>
      <w:r>
        <w:rPr>
          <w:rFonts w:ascii="Tahoma" w:hAnsi="Tahoma" w:cs="Tahoma"/>
        </w:rPr>
        <w:t>es the migration of the</w:t>
      </w:r>
      <w:r>
        <w:rPr>
          <w:rFonts w:ascii="Tahoma" w:hAnsi="Tahoma" w:cs="Tahoma"/>
        </w:rPr>
        <w:t xml:space="preserve"> Caribbean into four stages. The first phase extends from 1900 to 1930 which was characterized by the Great Depression and the second one covers the period from1930 to 1965, and the last phase extends from 1965 to date. </w:t>
      </w:r>
      <w:r w:rsidRPr="00857298">
        <w:rPr>
          <w:rFonts w:ascii="Tahoma" w:hAnsi="Tahoma" w:cs="Tahoma"/>
        </w:rPr>
        <w:t xml:space="preserve">The article talks about the history </w:t>
      </w:r>
      <w:r w:rsidRPr="00857298">
        <w:rPr>
          <w:rFonts w:ascii="Tahoma" w:hAnsi="Tahoma" w:cs="Tahoma"/>
        </w:rPr>
        <w:t>of Afro-Caribbean since the year 1900. The author focuses on the effects of the slave trade that led them to enter the islands in North America as well as the mainland. Further, the article explains how the Afro-Africans were brought together with the Cari</w:t>
      </w:r>
      <w:r w:rsidRPr="00857298">
        <w:rPr>
          <w:rFonts w:ascii="Tahoma" w:hAnsi="Tahoma" w:cs="Tahoma"/>
        </w:rPr>
        <w:t xml:space="preserve">bbean by Britain’s North America Colonies. </w:t>
      </w:r>
    </w:p>
    <w:p w14:paraId="525790EF" w14:textId="77777777" w:rsidR="008C2F34" w:rsidRPr="00D11218" w:rsidRDefault="00D718FC" w:rsidP="00512493">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w:t>
      </w:r>
      <w:r w:rsidR="00512493" w:rsidRPr="00D11218">
        <w:rPr>
          <w:rFonts w:ascii="Tahoma" w:hAnsi="Tahoma" w:cs="Tahoma"/>
          <w:color w:val="000000"/>
        </w:rPr>
        <w:t xml:space="preserve"> </w:t>
      </w:r>
      <w:r w:rsidRPr="00D11218">
        <w:rPr>
          <w:rFonts w:ascii="Tahoma" w:hAnsi="Tahoma" w:cs="Tahoma"/>
          <w:color w:val="000000"/>
        </w:rPr>
        <w:t>(0.5 pt. each)</w:t>
      </w:r>
    </w:p>
    <w:p w14:paraId="045FF5B9" w14:textId="77777777" w:rsidR="00D26AF2" w:rsidRPr="00D11218" w:rsidRDefault="00D718FC" w:rsidP="00D26AF2">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w:t>
      </w:r>
      <w:r w:rsidRPr="00D11218">
        <w:rPr>
          <w:rFonts w:ascii="Tahoma" w:hAnsi="Tahoma" w:cs="Tahoma"/>
          <w:color w:val="000000"/>
        </w:rPr>
        <w:t xml:space="preserve">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w:t>
      </w:r>
      <w:r w:rsidR="00527681" w:rsidRPr="00D11218">
        <w:rPr>
          <w:rFonts w:ascii="Tahoma" w:hAnsi="Tahoma" w:cs="Tahoma"/>
          <w:color w:val="000000"/>
        </w:rPr>
        <w:t xml:space="preserve"> </w:t>
      </w:r>
      <w:r w:rsidRPr="00D11218">
        <w:rPr>
          <w:rFonts w:ascii="Tahoma" w:hAnsi="Tahoma" w:cs="Tahoma"/>
          <w:color w:val="000000"/>
        </w:rPr>
        <w:t xml:space="preserve">For assistance in assessing your resources </w:t>
      </w:r>
      <w:r w:rsidRPr="00D11218">
        <w:rPr>
          <w:rFonts w:ascii="Tahoma" w:hAnsi="Tahoma" w:cs="Tahoma"/>
          <w:color w:val="000000"/>
        </w:rPr>
        <w:t>see our Blackboard site: Information Literacy&gt;Evaluating Resources.</w:t>
      </w:r>
    </w:p>
    <w:p w14:paraId="706265F6" w14:textId="07EF6EC0" w:rsidR="003C2660" w:rsidRPr="00D11218" w:rsidRDefault="00D718FC" w:rsidP="00E77732">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way the article organizes the information about the history and evens of the Afro-Caribbean into three distinct phases shows that the author conducted a great deal of research. </w:t>
      </w:r>
      <w:r w:rsidR="00B25788">
        <w:rPr>
          <w:rFonts w:ascii="Tahoma" w:hAnsi="Tahoma" w:cs="Tahoma"/>
        </w:rPr>
        <w:t xml:space="preserve">The author has published 42 articles in his name which makes the article trustworthy. The author is a professor of history with a Ph.D. from the University of London. </w:t>
      </w:r>
    </w:p>
    <w:p w14:paraId="09EE9192" w14:textId="77777777" w:rsidR="008C2F34" w:rsidRPr="00D11218" w:rsidRDefault="00D718FC" w:rsidP="00512493">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w:t>
      </w:r>
      <w:r w:rsidR="00512493" w:rsidRPr="00D11218">
        <w:rPr>
          <w:rFonts w:ascii="Tahoma" w:hAnsi="Tahoma" w:cs="Tahoma"/>
          <w:color w:val="000000"/>
        </w:rPr>
        <w:t xml:space="preserve"> </w:t>
      </w:r>
      <w:r w:rsidRPr="00D11218">
        <w:rPr>
          <w:rFonts w:ascii="Tahoma" w:hAnsi="Tahoma" w:cs="Tahoma"/>
          <w:color w:val="000000"/>
        </w:rPr>
        <w:t>(0.5 pt. each)</w:t>
      </w:r>
    </w:p>
    <w:p w14:paraId="2053439D" w14:textId="77777777" w:rsidR="003C2660" w:rsidRPr="00D11218" w:rsidRDefault="00D718FC" w:rsidP="003C2660">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 xml:space="preserve">How or why is </w:t>
      </w:r>
      <w:r w:rsidR="001E2E8B">
        <w:rPr>
          <w:rFonts w:ascii="Tahoma" w:hAnsi="Tahoma" w:cs="Tahoma"/>
          <w:color w:val="000000"/>
        </w:rPr>
        <w:t>this</w:t>
      </w:r>
      <w:r w:rsidRPr="00D11218">
        <w:rPr>
          <w:rFonts w:ascii="Tahoma" w:hAnsi="Tahoma" w:cs="Tahoma"/>
          <w:color w:val="000000"/>
        </w:rPr>
        <w:t xml:space="preserve"> resource </w:t>
      </w:r>
      <w:r w:rsidRPr="000C474F">
        <w:rPr>
          <w:rFonts w:ascii="Tahoma" w:hAnsi="Tahoma" w:cs="Tahoma"/>
          <w:b/>
          <w:color w:val="000000"/>
        </w:rPr>
        <w:t xml:space="preserve">directly relevant to your </w:t>
      </w:r>
      <w:r w:rsidRPr="000C474F">
        <w:rPr>
          <w:rFonts w:ascii="Tahoma" w:hAnsi="Tahoma" w:cs="Tahoma"/>
          <w:b/>
          <w:color w:val="000000"/>
        </w:rPr>
        <w:t>research questions</w:t>
      </w:r>
      <w:r w:rsidRPr="00D11218">
        <w:rPr>
          <w:rFonts w:ascii="Tahoma" w:hAnsi="Tahoma" w:cs="Tahoma"/>
          <w:color w:val="000000"/>
        </w:rPr>
        <w:t>?</w:t>
      </w:r>
    </w:p>
    <w:p w14:paraId="3555B301" w14:textId="79BFF709" w:rsidR="00E77732" w:rsidRPr="00D11218" w:rsidRDefault="00D718FC" w:rsidP="00E77732">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articles clearly answer my questions as it talks about the events that lead to the migration of the Caribbean as well as the problems they faced such as discrimination and stereotyping.</w:t>
      </w:r>
    </w:p>
    <w:p w14:paraId="33C10674" w14:textId="77777777" w:rsidR="003C2660" w:rsidRPr="00D11218" w:rsidRDefault="00D718FC" w:rsidP="003C2660">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Second Journal Article</w:t>
      </w:r>
    </w:p>
    <w:p w14:paraId="0F2168DC" w14:textId="77777777" w:rsidR="00F6580A" w:rsidRPr="00D11218" w:rsidRDefault="00D718FC" w:rsidP="00F6580A">
      <w:pPr>
        <w:pStyle w:val="NormalWeb"/>
        <w:numPr>
          <w:ilvl w:val="0"/>
          <w:numId w:val="7"/>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14:paraId="0FC075CC" w14:textId="77777777" w:rsidR="00F6580A" w:rsidRPr="00D11218" w:rsidRDefault="00D718FC" w:rsidP="00F6580A">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14:paraId="7912F800" w14:textId="77777777" w:rsidR="00FE4EF6" w:rsidRPr="00FE4EF6" w:rsidRDefault="00D718FC" w:rsidP="00FE4EF6">
      <w:pPr>
        <w:pStyle w:val="ListParagraph"/>
        <w:numPr>
          <w:ilvl w:val="0"/>
          <w:numId w:val="2"/>
        </w:numPr>
        <w:spacing w:after="0" w:line="240" w:lineRule="auto"/>
        <w:rPr>
          <w:rFonts w:ascii="Times New Roman" w:eastAsia="Times New Roman" w:hAnsi="Times New Roman" w:cs="Times New Roman"/>
          <w:sz w:val="24"/>
          <w:szCs w:val="24"/>
        </w:rPr>
      </w:pPr>
      <w:r w:rsidRPr="00FE4EF6">
        <w:rPr>
          <w:rFonts w:ascii="Times New Roman" w:eastAsia="Times New Roman" w:hAnsi="Times New Roman" w:cs="Times New Roman"/>
          <w:sz w:val="24"/>
          <w:szCs w:val="24"/>
        </w:rPr>
        <w:t xml:space="preserve">Cohen, Robin. "1Cultural diaspora: the Caribbean case." In </w:t>
      </w:r>
      <w:r w:rsidRPr="00FE4EF6">
        <w:rPr>
          <w:rFonts w:ascii="Times New Roman" w:eastAsia="Times New Roman" w:hAnsi="Times New Roman" w:cs="Times New Roman"/>
          <w:i/>
          <w:iCs/>
          <w:sz w:val="24"/>
          <w:szCs w:val="24"/>
        </w:rPr>
        <w:t>Caribbean migration</w:t>
      </w:r>
      <w:r w:rsidRPr="00FE4EF6">
        <w:rPr>
          <w:rFonts w:ascii="Times New Roman" w:eastAsia="Times New Roman" w:hAnsi="Times New Roman" w:cs="Times New Roman"/>
          <w:sz w:val="24"/>
          <w:szCs w:val="24"/>
        </w:rPr>
        <w:t>, pp. 34-48. Routledge, 2002.</w:t>
      </w:r>
    </w:p>
    <w:p w14:paraId="6573DD96" w14:textId="77777777" w:rsidR="00F6580A" w:rsidRPr="00D11218" w:rsidRDefault="00F6580A" w:rsidP="00F6580A">
      <w:pPr>
        <w:pStyle w:val="NormalWeb"/>
        <w:numPr>
          <w:ilvl w:val="0"/>
          <w:numId w:val="2"/>
        </w:numPr>
        <w:shd w:val="clear" w:color="auto" w:fill="FFFFFF"/>
        <w:spacing w:before="0" w:beforeAutospacing="0" w:after="240" w:afterAutospacing="0" w:line="360" w:lineRule="auto"/>
        <w:rPr>
          <w:rFonts w:ascii="Tahoma" w:hAnsi="Tahoma" w:cs="Tahoma"/>
        </w:rPr>
      </w:pPr>
    </w:p>
    <w:p w14:paraId="2908B276" w14:textId="77777777" w:rsidR="00F6580A" w:rsidRPr="00D11218" w:rsidRDefault="00D718FC" w:rsidP="00F6580A">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14:paraId="4DB33315" w14:textId="77777777" w:rsidR="00F6580A" w:rsidRPr="00D11218" w:rsidRDefault="00D718FC" w:rsidP="00F6580A">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w:t>
      </w:r>
      <w:r w:rsidRPr="000C474F">
        <w:rPr>
          <w:rFonts w:ascii="Tahoma" w:hAnsi="Tahoma" w:cs="Tahoma"/>
          <w:b/>
          <w:color w:val="000000"/>
        </w:rPr>
        <w:t xml:space="preserv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14:paraId="6EBB7AC7" w14:textId="1928B2D1" w:rsidR="00F6580A" w:rsidRPr="00D11218" w:rsidRDefault="00D718FC" w:rsidP="00F6580A">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provides a case of the Caribbean migration within the time</w:t>
      </w:r>
      <w:r>
        <w:rPr>
          <w:rFonts w:ascii="Tahoma" w:hAnsi="Tahoma" w:cs="Tahoma"/>
        </w:rPr>
        <w:t xml:space="preserve"> frame of 1900 to the present day. The author gives an account of all the reasons that were responsible for the dispersion of the Caribbean</w:t>
      </w:r>
      <w:r w:rsidR="005C199B">
        <w:rPr>
          <w:rFonts w:ascii="Tahoma" w:hAnsi="Tahoma" w:cs="Tahoma"/>
        </w:rPr>
        <w:t xml:space="preserve"> including the slave trade and business. It also talks about the cultural formation within the migrating groups and how they led to the formation of nations that are known in the present day.  The author also talks about the various factors that contributed to the settlement of the Caribbean in various North American islands and the mainland.</w:t>
      </w:r>
    </w:p>
    <w:p w14:paraId="29620F71" w14:textId="77777777" w:rsidR="00F6580A" w:rsidRPr="00D11218" w:rsidRDefault="00D718FC" w:rsidP="00F6580A">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w:t>
      </w:r>
      <w:r w:rsidRPr="00D11218">
        <w:rPr>
          <w:rFonts w:ascii="Tahoma" w:hAnsi="Tahoma" w:cs="Tahoma"/>
          <w:color w:val="000000"/>
        </w:rPr>
        <w:t>h)</w:t>
      </w:r>
    </w:p>
    <w:p w14:paraId="31F7324D" w14:textId="77777777" w:rsidR="00F6580A" w:rsidRPr="00D11218" w:rsidRDefault="00D718FC" w:rsidP="00F6580A">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assessing your resources see our Blackboard site: Information Literacy&gt;E</w:t>
      </w:r>
      <w:r w:rsidRPr="00D11218">
        <w:rPr>
          <w:rFonts w:ascii="Tahoma" w:hAnsi="Tahoma" w:cs="Tahoma"/>
          <w:color w:val="000000"/>
        </w:rPr>
        <w:t>valuating Resources.</w:t>
      </w:r>
    </w:p>
    <w:p w14:paraId="73517C0D" w14:textId="2068DF1F" w:rsidR="00F6580A" w:rsidRPr="00D11218" w:rsidRDefault="00D718FC" w:rsidP="00F6580A">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way the author presents the case of Caribbean migration with well-documented dates and coinciding events makes the article credible for this research. The article has been cited in more than 30 articles. The author has had signific</w:t>
      </w:r>
      <w:r>
        <w:rPr>
          <w:rFonts w:ascii="Tahoma" w:hAnsi="Tahoma" w:cs="Tahoma"/>
        </w:rPr>
        <w:t xml:space="preserve">ant experience as he has been conducting diaspora, migration and globalization studies. </w:t>
      </w:r>
      <w:r w:rsidR="00FA6B91">
        <w:rPr>
          <w:rFonts w:ascii="Tahoma" w:hAnsi="Tahoma" w:cs="Tahoma"/>
        </w:rPr>
        <w:t>He is a professor at the University of Oxford, and hence his work is significant in historical studies.</w:t>
      </w:r>
    </w:p>
    <w:p w14:paraId="1810F4E3" w14:textId="77777777" w:rsidR="00F6580A" w:rsidRPr="00D11218" w:rsidRDefault="00D718FC" w:rsidP="00F6580A">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 (0.5 pt. each)</w:t>
      </w:r>
    </w:p>
    <w:p w14:paraId="5D8F6D2C" w14:textId="77777777" w:rsidR="00F6580A" w:rsidRPr="00D11218" w:rsidRDefault="00D718FC" w:rsidP="00F6580A">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 xml:space="preserve">How or why is </w:t>
      </w:r>
      <w:r w:rsidR="001E2E8B">
        <w:rPr>
          <w:rFonts w:ascii="Tahoma" w:hAnsi="Tahoma" w:cs="Tahoma"/>
          <w:color w:val="000000"/>
        </w:rPr>
        <w:t>this</w:t>
      </w:r>
      <w:r w:rsidRPr="00D11218">
        <w:rPr>
          <w:rFonts w:ascii="Tahoma" w:hAnsi="Tahoma" w:cs="Tahoma"/>
          <w:color w:val="000000"/>
        </w:rPr>
        <w:t xml:space="preserve"> resource </w:t>
      </w:r>
      <w:r w:rsidRPr="000C474F">
        <w:rPr>
          <w:rFonts w:ascii="Tahoma" w:hAnsi="Tahoma" w:cs="Tahoma"/>
          <w:b/>
          <w:color w:val="000000"/>
        </w:rPr>
        <w:t>directl</w:t>
      </w:r>
      <w:r w:rsidRPr="000C474F">
        <w:rPr>
          <w:rFonts w:ascii="Tahoma" w:hAnsi="Tahoma" w:cs="Tahoma"/>
          <w:b/>
          <w:color w:val="000000"/>
        </w:rPr>
        <w:t>y relevant to your research questions</w:t>
      </w:r>
      <w:r w:rsidRPr="00D11218">
        <w:rPr>
          <w:rFonts w:ascii="Tahoma" w:hAnsi="Tahoma" w:cs="Tahoma"/>
          <w:color w:val="000000"/>
        </w:rPr>
        <w:t>?</w:t>
      </w:r>
    </w:p>
    <w:p w14:paraId="625C207A" w14:textId="3EAEA653" w:rsidR="00F6580A" w:rsidRPr="00D11218" w:rsidRDefault="00D718FC" w:rsidP="00F6580A">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answers my question as far as the factors contributing to the migration of Caribbean are related. </w:t>
      </w:r>
    </w:p>
    <w:p w14:paraId="0356CCF4" w14:textId="77777777" w:rsidR="00512493" w:rsidRPr="00D11218" w:rsidRDefault="00D718FC" w:rsidP="00512493">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Third Journal Article</w:t>
      </w:r>
    </w:p>
    <w:p w14:paraId="34015DF2" w14:textId="77777777" w:rsidR="009E0FA3" w:rsidRPr="00D11218" w:rsidRDefault="00D718FC" w:rsidP="009E0FA3">
      <w:pPr>
        <w:pStyle w:val="NormalWeb"/>
        <w:numPr>
          <w:ilvl w:val="0"/>
          <w:numId w:val="8"/>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14:paraId="337DD452"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14:paraId="67F35F57" w14:textId="77777777" w:rsidR="00FE4EF6" w:rsidRPr="00FE4EF6" w:rsidRDefault="00D718FC" w:rsidP="00FE4EF6">
      <w:pPr>
        <w:pStyle w:val="ListParagraph"/>
        <w:numPr>
          <w:ilvl w:val="0"/>
          <w:numId w:val="2"/>
        </w:numPr>
        <w:spacing w:after="0" w:line="240" w:lineRule="auto"/>
        <w:rPr>
          <w:rFonts w:ascii="Times New Roman" w:eastAsia="Times New Roman" w:hAnsi="Times New Roman" w:cs="Times New Roman"/>
          <w:sz w:val="24"/>
          <w:szCs w:val="24"/>
        </w:rPr>
      </w:pPr>
      <w:r w:rsidRPr="00FE4EF6">
        <w:rPr>
          <w:rFonts w:ascii="Times New Roman" w:eastAsia="Times New Roman" w:hAnsi="Times New Roman" w:cs="Times New Roman"/>
          <w:sz w:val="24"/>
          <w:szCs w:val="24"/>
        </w:rPr>
        <w:t>Johnson, Violet M. Showers. "What, Then, Is the African Ame</w:t>
      </w:r>
      <w:r w:rsidRPr="00FE4EF6">
        <w:rPr>
          <w:rFonts w:ascii="Times New Roman" w:eastAsia="Times New Roman" w:hAnsi="Times New Roman" w:cs="Times New Roman"/>
          <w:sz w:val="24"/>
          <w:szCs w:val="24"/>
        </w:rPr>
        <w:t xml:space="preserve">rican?" African and Afro-Caribbean Identities in Black America." </w:t>
      </w:r>
      <w:r w:rsidRPr="00FE4EF6">
        <w:rPr>
          <w:rFonts w:ascii="Times New Roman" w:eastAsia="Times New Roman" w:hAnsi="Times New Roman" w:cs="Times New Roman"/>
          <w:i/>
          <w:iCs/>
          <w:sz w:val="24"/>
          <w:szCs w:val="24"/>
        </w:rPr>
        <w:t>Journal of American Ethnic History</w:t>
      </w:r>
      <w:r w:rsidRPr="00FE4EF6">
        <w:rPr>
          <w:rFonts w:ascii="Times New Roman" w:eastAsia="Times New Roman" w:hAnsi="Times New Roman" w:cs="Times New Roman"/>
          <w:sz w:val="24"/>
          <w:szCs w:val="24"/>
        </w:rPr>
        <w:t xml:space="preserve"> 28, no. 1 (2008): 77-103.</w:t>
      </w:r>
    </w:p>
    <w:p w14:paraId="7D472B99" w14:textId="77777777" w:rsidR="009E0FA3" w:rsidRPr="00D11218" w:rsidRDefault="009E0FA3" w:rsidP="009E0FA3">
      <w:pPr>
        <w:pStyle w:val="NormalWeb"/>
        <w:numPr>
          <w:ilvl w:val="0"/>
          <w:numId w:val="2"/>
        </w:numPr>
        <w:shd w:val="clear" w:color="auto" w:fill="FFFFFF"/>
        <w:spacing w:before="0" w:beforeAutospacing="0" w:after="240" w:afterAutospacing="0" w:line="360" w:lineRule="auto"/>
        <w:rPr>
          <w:rFonts w:ascii="Tahoma" w:hAnsi="Tahoma" w:cs="Tahoma"/>
        </w:rPr>
      </w:pPr>
    </w:p>
    <w:p w14:paraId="2E60764F" w14:textId="77777777" w:rsidR="009E0FA3" w:rsidRPr="00D11218" w:rsidRDefault="00D718FC" w:rsidP="009E0FA3">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14:paraId="45A77390"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Your summ</w:t>
      </w:r>
      <w:r w:rsidRPr="00D11218">
        <w:rPr>
          <w:rFonts w:ascii="Tahoma" w:hAnsi="Tahoma" w:cs="Tahoma"/>
          <w:color w:val="000000"/>
        </w:rPr>
        <w:t xml:space="preserve">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14:paraId="4409445D" w14:textId="1E54F65E" w:rsidR="009E0FA3" w:rsidRPr="00D11218" w:rsidRDefault="00D718FC" w:rsidP="009E0FA3">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author presents the identity of the Afro-Caribbea</w:t>
      </w:r>
      <w:r>
        <w:rPr>
          <w:rFonts w:ascii="Tahoma" w:hAnsi="Tahoma" w:cs="Tahoma"/>
        </w:rPr>
        <w:t>n as an ethnic group. He gives an account of the factors that shape the Caribbean people to who they are today. Some of the factors he gave include migration and slavery. The article presents the relationship between the people of the Caribbean and other e</w:t>
      </w:r>
      <w:r>
        <w:rPr>
          <w:rFonts w:ascii="Tahoma" w:hAnsi="Tahoma" w:cs="Tahoma"/>
        </w:rPr>
        <w:t>thnic groups in America.</w:t>
      </w:r>
    </w:p>
    <w:p w14:paraId="32907096" w14:textId="77777777" w:rsidR="009E0FA3" w:rsidRPr="00D11218" w:rsidRDefault="00D718FC" w:rsidP="009E0FA3">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each)</w:t>
      </w:r>
    </w:p>
    <w:p w14:paraId="6A3C0B4C"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w:t>
      </w:r>
      <w:r w:rsidRPr="00D11218">
        <w:rPr>
          <w:rFonts w:ascii="Tahoma" w:hAnsi="Tahoma" w:cs="Tahoma"/>
          <w:color w:val="000000"/>
        </w:rPr>
        <w:t xml:space="preserve">llege level. For example, what evidence 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w:t>
      </w:r>
      <w:r w:rsidRPr="00D11218">
        <w:rPr>
          <w:rFonts w:ascii="Tahoma" w:hAnsi="Tahoma" w:cs="Tahoma"/>
          <w:color w:val="000000"/>
        </w:rPr>
        <w:t xml:space="preserve"> assistance in assessing your resources see our Blackboard site: Information Literacy&gt;Evaluating Resources.</w:t>
      </w:r>
    </w:p>
    <w:p w14:paraId="1C8A5687" w14:textId="7950F7E9" w:rsidR="009E0FA3" w:rsidRPr="00D11218" w:rsidRDefault="00D718FC" w:rsidP="009E0FA3">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provides an account of the factors that to the formation of the identities of the different people of the Caribbean after their migratio</w:t>
      </w:r>
      <w:r>
        <w:rPr>
          <w:rFonts w:ascii="Tahoma" w:hAnsi="Tahoma" w:cs="Tahoma"/>
        </w:rPr>
        <w:t xml:space="preserve">n into America. It provides evidence of the elements that facilitated their settlement in the various islands and mainland in North America. </w:t>
      </w:r>
    </w:p>
    <w:p w14:paraId="02262C73" w14:textId="77777777" w:rsidR="009E0FA3" w:rsidRPr="00D11218" w:rsidRDefault="00D718FC" w:rsidP="009E0FA3">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 (0.5 pt. each)</w:t>
      </w:r>
    </w:p>
    <w:p w14:paraId="0D83DC1F"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 xml:space="preserve">How or why is </w:t>
      </w:r>
      <w:r w:rsidR="001E2E8B">
        <w:rPr>
          <w:rFonts w:ascii="Tahoma" w:hAnsi="Tahoma" w:cs="Tahoma"/>
          <w:color w:val="000000"/>
        </w:rPr>
        <w:t>this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14:paraId="16A0486A" w14:textId="4EB5AEC8" w:rsidR="009E0FA3" w:rsidRPr="00D11218" w:rsidRDefault="00D718FC" w:rsidP="009E0FA3">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It is relev</w:t>
      </w:r>
      <w:r>
        <w:rPr>
          <w:rFonts w:ascii="Tahoma" w:hAnsi="Tahoma" w:cs="Tahoma"/>
        </w:rPr>
        <w:t>ant to my research questions as it talks about the stereotypes that were responsible for the formation of the Caribbean identity.</w:t>
      </w:r>
    </w:p>
    <w:p w14:paraId="1E06C900" w14:textId="77777777" w:rsidR="00512493" w:rsidRPr="00D11218" w:rsidRDefault="00D718FC" w:rsidP="00512493">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Fourth Journal Article</w:t>
      </w:r>
    </w:p>
    <w:p w14:paraId="0559CB36" w14:textId="77777777" w:rsidR="009E0FA3" w:rsidRPr="00D11218" w:rsidRDefault="00D718FC" w:rsidP="009E0FA3">
      <w:pPr>
        <w:pStyle w:val="NormalWeb"/>
        <w:numPr>
          <w:ilvl w:val="0"/>
          <w:numId w:val="9"/>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14:paraId="60D591A9"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14:paraId="3A97F9C3" w14:textId="77777777" w:rsidR="00FE4EF6" w:rsidRPr="00FE4EF6" w:rsidRDefault="00D718FC" w:rsidP="00FE4EF6">
      <w:pPr>
        <w:pStyle w:val="ListParagraph"/>
        <w:numPr>
          <w:ilvl w:val="0"/>
          <w:numId w:val="2"/>
        </w:numPr>
        <w:spacing w:after="0" w:line="240" w:lineRule="auto"/>
        <w:rPr>
          <w:rFonts w:ascii="Times New Roman" w:eastAsia="Times New Roman" w:hAnsi="Times New Roman" w:cs="Times New Roman"/>
          <w:sz w:val="24"/>
          <w:szCs w:val="24"/>
        </w:rPr>
      </w:pPr>
      <w:r w:rsidRPr="00FE4EF6">
        <w:rPr>
          <w:rFonts w:ascii="Times New Roman" w:eastAsia="Times New Roman" w:hAnsi="Times New Roman" w:cs="Times New Roman"/>
          <w:sz w:val="24"/>
          <w:szCs w:val="24"/>
        </w:rPr>
        <w:t xml:space="preserve">James, Winston, and James Shaver Woodsworth. </w:t>
      </w:r>
      <w:r w:rsidRPr="00FE4EF6">
        <w:rPr>
          <w:rFonts w:ascii="Times New Roman" w:eastAsia="Times New Roman" w:hAnsi="Times New Roman" w:cs="Times New Roman"/>
          <w:i/>
          <w:iCs/>
          <w:sz w:val="24"/>
          <w:szCs w:val="24"/>
        </w:rPr>
        <w:t xml:space="preserve">Holding the banner of </w:t>
      </w:r>
      <w:r w:rsidRPr="00FE4EF6">
        <w:rPr>
          <w:rFonts w:ascii="Times New Roman" w:eastAsia="Times New Roman" w:hAnsi="Times New Roman" w:cs="Times New Roman"/>
          <w:i/>
          <w:iCs/>
          <w:sz w:val="24"/>
          <w:szCs w:val="24"/>
        </w:rPr>
        <w:t>Ethiopia aloft: Caribbean Radicalism in early twentieth-century America</w:t>
      </w:r>
      <w:r w:rsidRPr="00FE4EF6">
        <w:rPr>
          <w:rFonts w:ascii="Times New Roman" w:eastAsia="Times New Roman" w:hAnsi="Times New Roman" w:cs="Times New Roman"/>
          <w:sz w:val="24"/>
          <w:szCs w:val="24"/>
        </w:rPr>
        <w:t>. Verso, 1998.</w:t>
      </w:r>
    </w:p>
    <w:p w14:paraId="7C41DF53" w14:textId="77777777" w:rsidR="009E0FA3" w:rsidRPr="00D11218" w:rsidRDefault="009E0FA3" w:rsidP="00FE4EF6">
      <w:pPr>
        <w:pStyle w:val="NormalWeb"/>
        <w:shd w:val="clear" w:color="auto" w:fill="FFFFFF"/>
        <w:spacing w:before="0" w:beforeAutospacing="0" w:after="240" w:afterAutospacing="0" w:line="360" w:lineRule="auto"/>
        <w:ind w:left="1800"/>
        <w:rPr>
          <w:rFonts w:ascii="Tahoma" w:hAnsi="Tahoma" w:cs="Tahoma"/>
        </w:rPr>
      </w:pPr>
    </w:p>
    <w:p w14:paraId="062178AE" w14:textId="77777777" w:rsidR="009E0FA3" w:rsidRPr="00D11218" w:rsidRDefault="00D718FC" w:rsidP="009E0FA3">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14:paraId="4D1F52B3"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w:t>
      </w:r>
      <w:r w:rsidRPr="000C474F">
        <w:rPr>
          <w:rFonts w:ascii="Tahoma" w:hAnsi="Tahoma" w:cs="Tahoma"/>
          <w:b/>
          <w:color w:val="000000"/>
        </w:rPr>
        <w:t>ble spaced</w:t>
      </w:r>
      <w:r w:rsidRPr="00D11218">
        <w:rPr>
          <w:rFonts w:ascii="Tahoma" w:hAnsi="Tahoma" w:cs="Tahoma"/>
          <w:color w:val="000000"/>
        </w:rPr>
        <w:t>. For assistance in summarizing your sources see our Blackboard site: Information Literacy&gt;Taking Notes and Information Literacy&gt;Annotated Bibliography.</w:t>
      </w:r>
    </w:p>
    <w:p w14:paraId="45B46C4D" w14:textId="43F85FD2" w:rsidR="009E0FA3" w:rsidRPr="00D11218" w:rsidRDefault="00D718FC" w:rsidP="009E0FA3">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articles provide information about the radicalization of the Caribbean in America. It als</w:t>
      </w:r>
      <w:r>
        <w:rPr>
          <w:rFonts w:ascii="Tahoma" w:hAnsi="Tahoma" w:cs="Tahoma"/>
        </w:rPr>
        <w:t xml:space="preserve">o documents the events that took place over time since 1900 to the present day that is the result of the entry of the Caribbean people into America. </w:t>
      </w:r>
      <w:r w:rsidR="002145F6">
        <w:rPr>
          <w:rFonts w:ascii="Tahoma" w:hAnsi="Tahoma" w:cs="Tahoma"/>
        </w:rPr>
        <w:t xml:space="preserve">It documents the struggles that the immigrants faced before and after they settled in America including the hard times they went through as slaves and workers in the plantations of the Britain colonialists. </w:t>
      </w:r>
      <w:r>
        <w:rPr>
          <w:rFonts w:ascii="Tahoma" w:hAnsi="Tahoma" w:cs="Tahoma"/>
        </w:rPr>
        <w:t xml:space="preserve"> </w:t>
      </w:r>
    </w:p>
    <w:p w14:paraId="35ABA68E" w14:textId="77777777" w:rsidR="009E0FA3" w:rsidRPr="00D11218" w:rsidRDefault="00D718FC" w:rsidP="009E0FA3">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each)</w:t>
      </w:r>
    </w:p>
    <w:p w14:paraId="15217499"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w:t>
      </w:r>
      <w:r w:rsidRPr="00D11218">
        <w:rPr>
          <w:rFonts w:ascii="Tahoma" w:hAnsi="Tahoma" w:cs="Tahoma"/>
          <w:color w:val="000000"/>
        </w:rPr>
        <w:t xml:space="preserve">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assessing your resources see our Blackboard site: Information Literacy&gt;Evaluating Resources.</w:t>
      </w:r>
    </w:p>
    <w:p w14:paraId="3F82D159" w14:textId="2803482D" w:rsidR="009E0FA3" w:rsidRPr="00D11218" w:rsidRDefault="00D718FC" w:rsidP="009E0FA3">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documents historical events in an orderly manner which indicates that the a</w:t>
      </w:r>
      <w:r>
        <w:rPr>
          <w:rFonts w:ascii="Tahoma" w:hAnsi="Tahoma" w:cs="Tahoma"/>
        </w:rPr>
        <w:t>uthors put effort into the research. The author was a minister and a politician, and he devoted much of his time to historical studies.</w:t>
      </w:r>
      <w:r w:rsidR="002145F6">
        <w:rPr>
          <w:rFonts w:ascii="Tahoma" w:hAnsi="Tahoma" w:cs="Tahoma"/>
        </w:rPr>
        <w:t xml:space="preserve"> The article has been cited in more than forty articles, and the author has published more than twenty books in the field of American history.  </w:t>
      </w:r>
    </w:p>
    <w:p w14:paraId="18A60CEA" w14:textId="77777777" w:rsidR="009E0FA3" w:rsidRPr="00D11218" w:rsidRDefault="00D718FC" w:rsidP="009E0FA3">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 (0.5 pt. each)</w:t>
      </w:r>
    </w:p>
    <w:p w14:paraId="354A2EB9" w14:textId="77777777" w:rsidR="009E0FA3" w:rsidRPr="00D11218" w:rsidRDefault="00D718FC" w:rsidP="009E0FA3">
      <w:pPr>
        <w:pStyle w:val="NormalWeb"/>
        <w:shd w:val="clear" w:color="auto" w:fill="FFFFFF"/>
        <w:spacing w:before="0" w:beforeAutospacing="0" w:after="240" w:afterAutospacing="0" w:line="360" w:lineRule="auto"/>
        <w:ind w:left="1440"/>
        <w:rPr>
          <w:rFonts w:ascii="Tahoma" w:hAnsi="Tahoma" w:cs="Tahoma"/>
          <w:color w:val="000000"/>
        </w:rPr>
      </w:pPr>
      <w:r>
        <w:rPr>
          <w:rFonts w:ascii="Tahoma" w:hAnsi="Tahoma" w:cs="Tahoma"/>
          <w:color w:val="000000"/>
        </w:rPr>
        <w:t>How or why is this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14:paraId="79EF2E25" w14:textId="59F0DBB3" w:rsidR="009E0FA3" w:rsidRPr="00D11218" w:rsidRDefault="00D718FC" w:rsidP="009E0FA3">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touches on the issue of radicalization and discrimination which answers my second research question. </w:t>
      </w:r>
    </w:p>
    <w:p w14:paraId="67CA3175" w14:textId="77777777" w:rsidR="00512493" w:rsidRPr="00D11218" w:rsidRDefault="00D718FC" w:rsidP="00512493">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Primary Source</w:t>
      </w:r>
    </w:p>
    <w:p w14:paraId="52D8449F" w14:textId="77777777" w:rsidR="00365F07" w:rsidRPr="00D11218" w:rsidRDefault="00D718FC" w:rsidP="00365F07">
      <w:pPr>
        <w:pStyle w:val="NormalWeb"/>
        <w:numPr>
          <w:ilvl w:val="0"/>
          <w:numId w:val="10"/>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14:paraId="4DCD6FE9" w14:textId="77777777" w:rsidR="00365F07" w:rsidRPr="00D11218" w:rsidRDefault="00D718FC" w:rsidP="00365F0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xml:space="preserve">. For assistance in properly citing your resources see our Blackboard site: Information </w:t>
      </w:r>
      <w:r w:rsidRPr="00D11218">
        <w:rPr>
          <w:rFonts w:ascii="Tahoma" w:hAnsi="Tahoma" w:cs="Tahoma"/>
          <w:color w:val="000000"/>
        </w:rPr>
        <w:t>Literacy&gt;Documentation Style.</w:t>
      </w:r>
    </w:p>
    <w:p w14:paraId="5E3A975E" w14:textId="54C47DDA" w:rsidR="00857298" w:rsidRPr="00857298" w:rsidRDefault="00D718FC" w:rsidP="00857298">
      <w:pPr>
        <w:pStyle w:val="ListParagraph"/>
        <w:numPr>
          <w:ilvl w:val="0"/>
          <w:numId w:val="2"/>
        </w:numPr>
        <w:spacing w:after="0" w:line="240" w:lineRule="auto"/>
        <w:rPr>
          <w:rFonts w:ascii="Times New Roman" w:eastAsia="Times New Roman" w:hAnsi="Times New Roman" w:cs="Times New Roman"/>
          <w:sz w:val="24"/>
          <w:szCs w:val="24"/>
        </w:rPr>
      </w:pPr>
      <w:r w:rsidRPr="00857298">
        <w:rPr>
          <w:rFonts w:ascii="Times New Roman" w:eastAsia="Times New Roman" w:hAnsi="Times New Roman" w:cs="Times New Roman"/>
          <w:sz w:val="24"/>
          <w:szCs w:val="24"/>
        </w:rPr>
        <w:t xml:space="preserve">Chamberlain, Mary. </w:t>
      </w:r>
      <w:r w:rsidRPr="00857298">
        <w:rPr>
          <w:rFonts w:ascii="Times New Roman" w:eastAsia="Times New Roman" w:hAnsi="Times New Roman" w:cs="Times New Roman"/>
          <w:i/>
          <w:iCs/>
          <w:sz w:val="24"/>
          <w:szCs w:val="24"/>
        </w:rPr>
        <w:t>Family love in the diaspora: Migration and the Anglo-Caribbean experience</w:t>
      </w:r>
      <w:r w:rsidRPr="00857298">
        <w:rPr>
          <w:rFonts w:ascii="Times New Roman" w:eastAsia="Times New Roman" w:hAnsi="Times New Roman" w:cs="Times New Roman"/>
          <w:sz w:val="24"/>
          <w:szCs w:val="24"/>
        </w:rPr>
        <w:t xml:space="preserve">. </w:t>
      </w:r>
      <w:r w:rsidR="00B341FF" w:rsidRPr="00857298">
        <w:rPr>
          <w:rFonts w:ascii="Times New Roman" w:eastAsia="Times New Roman" w:hAnsi="Times New Roman" w:cs="Times New Roman"/>
          <w:sz w:val="24"/>
          <w:szCs w:val="24"/>
        </w:rPr>
        <w:t>Rutledge</w:t>
      </w:r>
      <w:r w:rsidRPr="00857298">
        <w:rPr>
          <w:rFonts w:ascii="Times New Roman" w:eastAsia="Times New Roman" w:hAnsi="Times New Roman" w:cs="Times New Roman"/>
          <w:sz w:val="24"/>
          <w:szCs w:val="24"/>
        </w:rPr>
        <w:t>, 2017.</w:t>
      </w:r>
    </w:p>
    <w:p w14:paraId="5D4B29EA" w14:textId="77777777" w:rsidR="00365F07" w:rsidRPr="00D11218" w:rsidRDefault="00365F07" w:rsidP="00365F07">
      <w:pPr>
        <w:pStyle w:val="NormalWeb"/>
        <w:numPr>
          <w:ilvl w:val="0"/>
          <w:numId w:val="2"/>
        </w:numPr>
        <w:shd w:val="clear" w:color="auto" w:fill="FFFFFF"/>
        <w:spacing w:before="0" w:beforeAutospacing="0" w:after="240" w:afterAutospacing="0" w:line="360" w:lineRule="auto"/>
        <w:rPr>
          <w:rFonts w:ascii="Tahoma" w:hAnsi="Tahoma" w:cs="Tahoma"/>
        </w:rPr>
      </w:pPr>
    </w:p>
    <w:p w14:paraId="2793E1E8" w14:textId="77777777" w:rsidR="00365F07" w:rsidRPr="00D11218" w:rsidRDefault="00D718FC" w:rsidP="00365F0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14:paraId="6F4E4A55" w14:textId="77777777" w:rsidR="00365F07" w:rsidRPr="00D11218" w:rsidRDefault="00D718FC" w:rsidP="00365F0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w:t>
      </w:r>
      <w:r w:rsidRPr="0035009A">
        <w:rPr>
          <w:rFonts w:ascii="Tahoma" w:hAnsi="Tahoma" w:cs="Tahoma"/>
          <w:b/>
          <w:color w:val="000000"/>
        </w:rPr>
        <w:t>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14:paraId="2986A2E7" w14:textId="5617770E" w:rsidR="00365F07" w:rsidRPr="00D11218" w:rsidRDefault="00D718FC" w:rsidP="00365F07">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story comprises </w:t>
      </w:r>
      <w:r w:rsidR="00017668">
        <w:rPr>
          <w:rFonts w:ascii="Tahoma" w:hAnsi="Tahoma" w:cs="Tahoma"/>
        </w:rPr>
        <w:t xml:space="preserve">narratives by the families of the Caribbean telling about their experiences. It presents the oral history of the Caribbean families that migrated to America. It narrates how the popular Caribbean community evolved against the odds of poverty, slavery, and discrimination.  </w:t>
      </w:r>
      <w:r w:rsidR="002145F6">
        <w:rPr>
          <w:rFonts w:ascii="Tahoma" w:hAnsi="Tahoma" w:cs="Tahoma"/>
        </w:rPr>
        <w:t xml:space="preserve">The way the community got organized over time to resist racial discrimination and super-immigrant stereotypes. Finally, the stories give an account of the struggles that the people of Caribbean origin faced before they could be absorbed into the American community. </w:t>
      </w:r>
    </w:p>
    <w:p w14:paraId="2D2453DB" w14:textId="77777777" w:rsidR="006711E9" w:rsidRPr="00D11218" w:rsidRDefault="00D718FC" w:rsidP="006711E9">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each)</w:t>
      </w:r>
    </w:p>
    <w:p w14:paraId="65B1CD86" w14:textId="77777777" w:rsidR="006711E9" w:rsidRPr="00D11218" w:rsidRDefault="00D718FC" w:rsidP="006711E9">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w:t>
      </w:r>
      <w:r w:rsidRPr="006711E9">
        <w:rPr>
          <w:rFonts w:ascii="Tahoma" w:hAnsi="Tahoma" w:cs="Tahoma"/>
          <w:b/>
          <w:color w:val="000000"/>
        </w:rPr>
        <w:t>of good quality for use in historical research at the college level</w:t>
      </w:r>
      <w:r w:rsidRPr="00D11218">
        <w:rPr>
          <w:rFonts w:ascii="Tahoma" w:hAnsi="Tahoma" w:cs="Tahoma"/>
          <w:color w:val="000000"/>
        </w:rPr>
        <w:t>. For example,</w:t>
      </w:r>
      <w:r w:rsidRPr="006711E9">
        <w:rPr>
          <w:rFonts w:ascii="Tahoma" w:hAnsi="Tahoma" w:cs="Tahoma"/>
          <w:color w:val="000000"/>
        </w:rPr>
        <w:t xml:space="preserve"> </w:t>
      </w:r>
      <w:r>
        <w:rPr>
          <w:rFonts w:ascii="Tahoma" w:hAnsi="Tahoma" w:cs="Tahoma"/>
          <w:color w:val="000000"/>
        </w:rPr>
        <w:t>w</w:t>
      </w:r>
      <w:r w:rsidRPr="00D11218">
        <w:rPr>
          <w:rFonts w:ascii="Tahoma" w:hAnsi="Tahoma" w:cs="Tahoma"/>
          <w:color w:val="000000"/>
        </w:rPr>
        <w:t>hat evidence is there that th</w:t>
      </w:r>
      <w:r w:rsidR="001E2E8B">
        <w:rPr>
          <w:rFonts w:ascii="Tahoma" w:hAnsi="Tahoma" w:cs="Tahoma"/>
          <w:color w:val="000000"/>
        </w:rPr>
        <w:t>is</w:t>
      </w:r>
      <w:r w:rsidRPr="00D11218">
        <w:rPr>
          <w:rFonts w:ascii="Tahoma" w:hAnsi="Tahoma" w:cs="Tahoma"/>
          <w:color w:val="000000"/>
        </w:rPr>
        <w:t xml:space="preserve"> primary source is au</w:t>
      </w:r>
      <w:r w:rsidR="001E2E8B">
        <w:rPr>
          <w:rFonts w:ascii="Tahoma" w:hAnsi="Tahoma" w:cs="Tahoma"/>
          <w:color w:val="000000"/>
        </w:rPr>
        <w:t>the</w:t>
      </w:r>
      <w:r w:rsidRPr="00D11218">
        <w:rPr>
          <w:rFonts w:ascii="Tahoma" w:hAnsi="Tahoma" w:cs="Tahoma"/>
          <w:color w:val="000000"/>
        </w:rPr>
        <w:t xml:space="preserve">ntic? </w:t>
      </w:r>
      <w:r w:rsidR="007A75AF">
        <w:rPr>
          <w:rFonts w:ascii="Tahoma" w:hAnsi="Tahoma" w:cs="Tahoma"/>
          <w:color w:val="000000"/>
        </w:rPr>
        <w:t>If it is on a website, is it an image</w:t>
      </w:r>
      <w:r w:rsidR="007A75AF" w:rsidRPr="007A75AF">
        <w:rPr>
          <w:rFonts w:ascii="Tahoma" w:hAnsi="Tahoma" w:cs="Tahoma"/>
          <w:color w:val="000000"/>
        </w:rPr>
        <w:t xml:space="preserve"> </w:t>
      </w:r>
      <w:r w:rsidR="002A7368">
        <w:rPr>
          <w:rFonts w:ascii="Tahoma" w:hAnsi="Tahoma" w:cs="Tahoma"/>
          <w:color w:val="000000"/>
        </w:rPr>
        <w:t xml:space="preserve">or transcript </w:t>
      </w:r>
      <w:r w:rsidR="007A75AF" w:rsidRPr="007A75AF">
        <w:rPr>
          <w:rFonts w:ascii="Tahoma" w:hAnsi="Tahoma" w:cs="Tahoma"/>
          <w:color w:val="000000"/>
        </w:rPr>
        <w:t>of the original document</w:t>
      </w:r>
      <w:r w:rsidR="007A75AF">
        <w:rPr>
          <w:rFonts w:ascii="Tahoma" w:hAnsi="Tahoma" w:cs="Tahoma"/>
          <w:color w:val="000000"/>
        </w:rPr>
        <w:t>? What qu</w:t>
      </w:r>
      <w:r w:rsidRPr="00D11218">
        <w:rPr>
          <w:rFonts w:ascii="Tahoma" w:hAnsi="Tahoma" w:cs="Tahoma"/>
          <w:color w:val="000000"/>
        </w:rPr>
        <w:t xml:space="preserve">alifications does the author have? </w:t>
      </w:r>
      <w:r w:rsidR="002A7368">
        <w:rPr>
          <w:rFonts w:ascii="Tahoma" w:hAnsi="Tahoma" w:cs="Tahoma"/>
          <w:color w:val="000000"/>
        </w:rPr>
        <w:t xml:space="preserve">What qualifications does the website owner have? </w:t>
      </w:r>
      <w:r w:rsidRPr="00D11218">
        <w:rPr>
          <w:rFonts w:ascii="Tahoma" w:hAnsi="Tahoma" w:cs="Tahoma"/>
          <w:color w:val="000000"/>
        </w:rPr>
        <w:t xml:space="preserve">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 xml:space="preserve">double </w:t>
      </w:r>
      <w:r w:rsidRPr="000C474F">
        <w:rPr>
          <w:rFonts w:ascii="Tahoma" w:hAnsi="Tahoma" w:cs="Tahoma"/>
          <w:b/>
          <w:color w:val="000000"/>
        </w:rPr>
        <w:t>spaced</w:t>
      </w:r>
      <w:r w:rsidRPr="00D11218">
        <w:rPr>
          <w:rFonts w:ascii="Tahoma" w:hAnsi="Tahoma" w:cs="Tahoma"/>
          <w:color w:val="000000"/>
        </w:rPr>
        <w:t>. For assistance in assessing your resources see our Blackboard site: Information Literacy&gt;Evaluating Resources.</w:t>
      </w:r>
    </w:p>
    <w:p w14:paraId="71268D21" w14:textId="50158A23" w:rsidR="006711E9" w:rsidRPr="00D11218" w:rsidRDefault="00D718FC" w:rsidP="006711E9">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provides real-life stories of people who were part of the migrating groups and who could </w:t>
      </w:r>
      <w:r w:rsidR="00FA6027">
        <w:rPr>
          <w:rFonts w:ascii="Tahoma" w:hAnsi="Tahoma" w:cs="Tahoma"/>
        </w:rPr>
        <w:t xml:space="preserve">give significant and useful information about the events that led to their migration. The document is an original and published book that has compiled over forty stories of the experiences of different people. </w:t>
      </w:r>
      <w:r w:rsidR="003D2122">
        <w:rPr>
          <w:rFonts w:ascii="Tahoma" w:hAnsi="Tahoma" w:cs="Tahoma"/>
        </w:rPr>
        <w:t>It also provides significant information about the demographic profile of the Caribbean. Finally, the stories provide a rich source of in</w:t>
      </w:r>
      <w:r w:rsidR="002145F6">
        <w:rPr>
          <w:rFonts w:ascii="Tahoma" w:hAnsi="Tahoma" w:cs="Tahoma"/>
        </w:rPr>
        <w:t>formation about the stereotypes that the immigrants had to cope with as well as the struggles that they went through.</w:t>
      </w:r>
    </w:p>
    <w:p w14:paraId="6F012A10" w14:textId="77777777" w:rsidR="002A7368" w:rsidRPr="00D11218" w:rsidRDefault="00D718FC" w:rsidP="002A7368">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w:t>
      </w:r>
      <w:r w:rsidRPr="002A7368">
        <w:rPr>
          <w:rFonts w:ascii="Tahoma" w:hAnsi="Tahoma" w:cs="Tahoma"/>
          <w:color w:val="000000"/>
        </w:rPr>
        <w:t xml:space="preserve"> </w:t>
      </w:r>
      <w:r w:rsidRPr="00D11218">
        <w:rPr>
          <w:rFonts w:ascii="Tahoma" w:hAnsi="Tahoma" w:cs="Tahoma"/>
          <w:color w:val="000000"/>
        </w:rPr>
        <w:t>iv) Relevance (0.5 pt. each)</w:t>
      </w:r>
    </w:p>
    <w:p w14:paraId="1AB7AA6A" w14:textId="77777777" w:rsidR="002A7368" w:rsidRPr="00D11218" w:rsidRDefault="00D718FC" w:rsidP="002A7368">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How or why is th</w:t>
      </w:r>
      <w:r>
        <w:rPr>
          <w:rFonts w:ascii="Tahoma" w:hAnsi="Tahoma" w:cs="Tahoma"/>
          <w:color w:val="000000"/>
        </w:rPr>
        <w:t>is</w:t>
      </w:r>
      <w:r w:rsidRPr="00D11218">
        <w:rPr>
          <w:rFonts w:ascii="Tahoma" w:hAnsi="Tahoma" w:cs="Tahoma"/>
          <w:color w:val="000000"/>
        </w:rPr>
        <w:t xml:space="preserve"> resource </w:t>
      </w:r>
      <w:r w:rsidRPr="000C474F">
        <w:rPr>
          <w:rFonts w:ascii="Tahoma" w:hAnsi="Tahoma" w:cs="Tahoma"/>
          <w:b/>
          <w:color w:val="000000"/>
        </w:rPr>
        <w:t>directly relevant to y</w:t>
      </w:r>
      <w:r w:rsidRPr="000C474F">
        <w:rPr>
          <w:rFonts w:ascii="Tahoma" w:hAnsi="Tahoma" w:cs="Tahoma"/>
          <w:b/>
          <w:color w:val="000000"/>
        </w:rPr>
        <w:t>our research questions</w:t>
      </w:r>
      <w:r w:rsidRPr="00D11218">
        <w:rPr>
          <w:rFonts w:ascii="Tahoma" w:hAnsi="Tahoma" w:cs="Tahoma"/>
          <w:color w:val="000000"/>
        </w:rPr>
        <w:t>?</w:t>
      </w:r>
    </w:p>
    <w:p w14:paraId="13116F11" w14:textId="4E562FCB" w:rsidR="002A7368" w:rsidRPr="00D11218" w:rsidRDefault="00D718FC" w:rsidP="002A7368">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It provides significant information that fully answers my research questions as far as the factors that led to migration are concerned. </w:t>
      </w:r>
      <w:r w:rsidR="002145F6">
        <w:rPr>
          <w:rFonts w:ascii="Tahoma" w:hAnsi="Tahoma" w:cs="Tahoma"/>
        </w:rPr>
        <w:t xml:space="preserve">It also answers the question of demographic profile and stereotypes. </w:t>
      </w:r>
    </w:p>
    <w:p w14:paraId="1EDE8864" w14:textId="77777777" w:rsidR="007B2100" w:rsidRPr="00D11218" w:rsidRDefault="00D718FC" w:rsidP="002A7368">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 xml:space="preserve">d) Work Plan (4 pts.) </w:t>
      </w:r>
    </w:p>
    <w:p w14:paraId="5A23140E" w14:textId="77777777" w:rsidR="00844E34" w:rsidRPr="00D11218" w:rsidRDefault="00D718FC" w:rsidP="007B2100">
      <w:pPr>
        <w:ind w:left="720"/>
        <w:rPr>
          <w:rFonts w:ascii="Tahoma" w:hAnsi="Tahoma" w:cs="Tahoma"/>
          <w:color w:val="000000"/>
          <w:sz w:val="24"/>
          <w:szCs w:val="24"/>
        </w:rPr>
      </w:pPr>
      <w:r w:rsidRPr="002A7368">
        <w:rPr>
          <w:rFonts w:ascii="Tahoma" w:hAnsi="Tahoma" w:cs="Tahoma"/>
          <w:b/>
          <w:color w:val="000000"/>
          <w:sz w:val="24"/>
          <w:szCs w:val="24"/>
        </w:rPr>
        <w:t xml:space="preserve">In </w:t>
      </w:r>
      <w:r w:rsidRPr="002A7368">
        <w:rPr>
          <w:rFonts w:ascii="Tahoma" w:hAnsi="Tahoma" w:cs="Tahoma"/>
          <w:b/>
          <w:color w:val="000000"/>
          <w:sz w:val="24"/>
          <w:szCs w:val="24"/>
        </w:rPr>
        <w:t>one paragraph state wh</w:t>
      </w:r>
      <w:r w:rsidR="00E77732" w:rsidRPr="002A7368">
        <w:rPr>
          <w:rFonts w:ascii="Tahoma" w:hAnsi="Tahoma" w:cs="Tahoma"/>
          <w:b/>
          <w:color w:val="000000"/>
          <w:sz w:val="24"/>
          <w:szCs w:val="24"/>
        </w:rPr>
        <w:t xml:space="preserve">at </w:t>
      </w:r>
      <w:r w:rsidRPr="002A7368">
        <w:rPr>
          <w:rFonts w:ascii="Tahoma" w:hAnsi="Tahoma" w:cs="Tahoma"/>
          <w:b/>
          <w:color w:val="000000"/>
          <w:sz w:val="24"/>
          <w:szCs w:val="24"/>
        </w:rPr>
        <w:t xml:space="preserve">you </w:t>
      </w:r>
      <w:r w:rsidR="00E77732" w:rsidRPr="002A7368">
        <w:rPr>
          <w:rFonts w:ascii="Tahoma" w:hAnsi="Tahoma" w:cs="Tahoma"/>
          <w:b/>
          <w:color w:val="000000"/>
          <w:sz w:val="24"/>
          <w:szCs w:val="24"/>
        </w:rPr>
        <w:t>would need to do to complete this research project</w:t>
      </w:r>
      <w:r>
        <w:rPr>
          <w:rFonts w:ascii="Tahoma" w:hAnsi="Tahoma" w:cs="Tahoma"/>
          <w:color w:val="000000"/>
          <w:sz w:val="24"/>
          <w:szCs w:val="24"/>
        </w:rPr>
        <w:t>.</w:t>
      </w:r>
      <w:r w:rsidR="00E77732" w:rsidRPr="00D11218">
        <w:rPr>
          <w:rFonts w:ascii="Tahoma" w:hAnsi="Tahoma" w:cs="Tahoma"/>
          <w:color w:val="000000"/>
          <w:sz w:val="24"/>
          <w:szCs w:val="24"/>
        </w:rPr>
        <w:t xml:space="preserve"> Where might you find additional resources? Who might you speak with and why? What would you do with the data/information that you might collect? How might you analyze the data/information that you collect? How might you "package" your project (would you write a paper, create a website, produce a video, etc.)? Why would you "package" your project in that way? What assistance might you need to complete your research project successfully? </w:t>
      </w:r>
    </w:p>
    <w:p w14:paraId="0EC551FA" w14:textId="4F4EA248" w:rsidR="007B2100" w:rsidRPr="00D11218" w:rsidRDefault="00D718FC" w:rsidP="00A76A7B">
      <w:pPr>
        <w:pStyle w:val="NormalWeb"/>
        <w:numPr>
          <w:ilvl w:val="0"/>
          <w:numId w:val="2"/>
        </w:numPr>
        <w:shd w:val="clear" w:color="auto" w:fill="FFFFFF"/>
        <w:spacing w:before="0" w:beforeAutospacing="0" w:after="240" w:afterAutospacing="0" w:line="360" w:lineRule="auto"/>
        <w:ind w:left="1080"/>
        <w:rPr>
          <w:rFonts w:ascii="Tahoma" w:hAnsi="Tahoma" w:cs="Tahoma"/>
          <w:color w:val="000000"/>
        </w:rPr>
      </w:pPr>
      <w:r>
        <w:rPr>
          <w:rFonts w:ascii="Tahoma" w:hAnsi="Tahoma" w:cs="Tahoma"/>
          <w:color w:val="000000"/>
        </w:rPr>
        <w:t xml:space="preserve">I would use the internet to find any other related sources that may provide information about the history and migration of the Afro-Caribbean. I would also speak to the professor for clarification on issues that I may not be sure of. After </w:t>
      </w:r>
      <w:r>
        <w:rPr>
          <w:rFonts w:ascii="Tahoma" w:hAnsi="Tahoma" w:cs="Tahoma"/>
          <w:color w:val="000000"/>
        </w:rPr>
        <w:t xml:space="preserve">collecting my data, I would organize it and analyze the data to make it orderly and chronological so that the events mention may show the story of the Caribbean from 1900 to the present day. I would write a paper since it is easy and it will not take much </w:t>
      </w:r>
      <w:r>
        <w:rPr>
          <w:rFonts w:ascii="Tahoma" w:hAnsi="Tahoma" w:cs="Tahoma"/>
          <w:color w:val="000000"/>
        </w:rPr>
        <w:t>time for me to organize it.</w:t>
      </w:r>
    </w:p>
    <w:sectPr w:rsidR="007B2100" w:rsidRPr="00D1121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39ADF" w14:textId="77777777" w:rsidR="00D718FC" w:rsidRDefault="00D718FC">
      <w:pPr>
        <w:spacing w:after="0" w:line="240" w:lineRule="auto"/>
      </w:pPr>
      <w:r>
        <w:separator/>
      </w:r>
    </w:p>
  </w:endnote>
  <w:endnote w:type="continuationSeparator" w:id="0">
    <w:p w14:paraId="7DFE2F8E" w14:textId="77777777" w:rsidR="00D718FC" w:rsidRDefault="00D71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F98758" w14:textId="77777777" w:rsidR="00D718FC" w:rsidRDefault="00D718FC">
      <w:pPr>
        <w:spacing w:after="0" w:line="240" w:lineRule="auto"/>
      </w:pPr>
      <w:r>
        <w:separator/>
      </w:r>
    </w:p>
  </w:footnote>
  <w:footnote w:type="continuationSeparator" w:id="0">
    <w:p w14:paraId="7EBB6FD1" w14:textId="77777777" w:rsidR="00D718FC" w:rsidRDefault="00D71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BF01D" w14:textId="23782EA8" w:rsidR="0082614D" w:rsidRDefault="00D718FC" w:rsidP="0082614D">
    <w:pPr>
      <w:pStyle w:val="Header"/>
      <w:tabs>
        <w:tab w:val="clear" w:pos="4680"/>
      </w:tabs>
    </w:pPr>
    <w:r>
      <w:fldChar w:fldCharType="begin"/>
    </w:r>
    <w:r>
      <w:instrText xml:space="preserve"> FILENAME   \* MERGEFORMAT </w:instrText>
    </w:r>
    <w:r>
      <w:fldChar w:fldCharType="separate"/>
    </w:r>
    <w:r w:rsidR="0019103C">
      <w:rPr>
        <w:noProof/>
      </w:rPr>
      <w:t>Template - RESEARCH PROJECT PROPOSAL AFPRL 21000 201902.docx</w:t>
    </w:r>
    <w:r>
      <w:rPr>
        <w:noProof/>
      </w:rPr>
      <w:fldChar w:fldCharType="end"/>
    </w:r>
    <w:r>
      <w:tab/>
    </w:r>
    <w:r>
      <w:fldChar w:fldCharType="begin"/>
    </w:r>
    <w:r>
      <w:instrText xml:space="preserve"> PAGE  \* Arabic  \* MERGEFORMAT </w:instrText>
    </w:r>
    <w:r>
      <w:fldChar w:fldCharType="separate"/>
    </w:r>
    <w:r>
      <w:rPr>
        <w:noProof/>
      </w:rPr>
      <w:t>1</w:t>
    </w:r>
    <w:r>
      <w:fldChar w:fldCharType="end"/>
    </w:r>
    <w:r>
      <w:t xml:space="preserve"> of </w:t>
    </w:r>
    <w:r>
      <w:fldChar w:fldCharType="begin"/>
    </w:r>
    <w:r>
      <w:instrText xml:space="preserve"> NUMPAGES  \* Arabic  \* M</w:instrText>
    </w:r>
    <w:r>
      <w:instrText xml:space="preserve">ERGEFORMAT </w:instrText>
    </w:r>
    <w:r>
      <w:fldChar w:fldCharType="separate"/>
    </w:r>
    <w:r>
      <w:rPr>
        <w:noProof/>
      </w:rPr>
      <w:t>1</w:t>
    </w:r>
    <w:r>
      <w:rPr>
        <w:noProof/>
      </w:rPr>
      <w:fldChar w:fldCharType="end"/>
    </w:r>
  </w:p>
  <w:p w14:paraId="77B773D4" w14:textId="77777777" w:rsidR="0082614D" w:rsidRDefault="008261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3AE7"/>
    <w:multiLevelType w:val="hybridMultilevel"/>
    <w:tmpl w:val="ADAC2924"/>
    <w:lvl w:ilvl="0" w:tplc="84C28F32">
      <w:start w:val="1"/>
      <w:numFmt w:val="bullet"/>
      <w:lvlText w:val=""/>
      <w:lvlJc w:val="left"/>
      <w:pPr>
        <w:ind w:left="1800" w:hanging="360"/>
      </w:pPr>
      <w:rPr>
        <w:rFonts w:ascii="Symbol" w:hAnsi="Symbol" w:hint="default"/>
      </w:rPr>
    </w:lvl>
    <w:lvl w:ilvl="1" w:tplc="E3921C80" w:tentative="1">
      <w:start w:val="1"/>
      <w:numFmt w:val="bullet"/>
      <w:lvlText w:val="o"/>
      <w:lvlJc w:val="left"/>
      <w:pPr>
        <w:ind w:left="2520" w:hanging="360"/>
      </w:pPr>
      <w:rPr>
        <w:rFonts w:ascii="Courier New" w:hAnsi="Courier New" w:cs="Courier New" w:hint="default"/>
      </w:rPr>
    </w:lvl>
    <w:lvl w:ilvl="2" w:tplc="E342FDC8" w:tentative="1">
      <w:start w:val="1"/>
      <w:numFmt w:val="bullet"/>
      <w:lvlText w:val=""/>
      <w:lvlJc w:val="left"/>
      <w:pPr>
        <w:ind w:left="3240" w:hanging="360"/>
      </w:pPr>
      <w:rPr>
        <w:rFonts w:ascii="Wingdings" w:hAnsi="Wingdings" w:hint="default"/>
      </w:rPr>
    </w:lvl>
    <w:lvl w:ilvl="3" w:tplc="822AE906" w:tentative="1">
      <w:start w:val="1"/>
      <w:numFmt w:val="bullet"/>
      <w:lvlText w:val=""/>
      <w:lvlJc w:val="left"/>
      <w:pPr>
        <w:ind w:left="3960" w:hanging="360"/>
      </w:pPr>
      <w:rPr>
        <w:rFonts w:ascii="Symbol" w:hAnsi="Symbol" w:hint="default"/>
      </w:rPr>
    </w:lvl>
    <w:lvl w:ilvl="4" w:tplc="36A01D48" w:tentative="1">
      <w:start w:val="1"/>
      <w:numFmt w:val="bullet"/>
      <w:lvlText w:val="o"/>
      <w:lvlJc w:val="left"/>
      <w:pPr>
        <w:ind w:left="4680" w:hanging="360"/>
      </w:pPr>
      <w:rPr>
        <w:rFonts w:ascii="Courier New" w:hAnsi="Courier New" w:cs="Courier New" w:hint="default"/>
      </w:rPr>
    </w:lvl>
    <w:lvl w:ilvl="5" w:tplc="B068262C" w:tentative="1">
      <w:start w:val="1"/>
      <w:numFmt w:val="bullet"/>
      <w:lvlText w:val=""/>
      <w:lvlJc w:val="left"/>
      <w:pPr>
        <w:ind w:left="5400" w:hanging="360"/>
      </w:pPr>
      <w:rPr>
        <w:rFonts w:ascii="Wingdings" w:hAnsi="Wingdings" w:hint="default"/>
      </w:rPr>
    </w:lvl>
    <w:lvl w:ilvl="6" w:tplc="DFEACA46" w:tentative="1">
      <w:start w:val="1"/>
      <w:numFmt w:val="bullet"/>
      <w:lvlText w:val=""/>
      <w:lvlJc w:val="left"/>
      <w:pPr>
        <w:ind w:left="6120" w:hanging="360"/>
      </w:pPr>
      <w:rPr>
        <w:rFonts w:ascii="Symbol" w:hAnsi="Symbol" w:hint="default"/>
      </w:rPr>
    </w:lvl>
    <w:lvl w:ilvl="7" w:tplc="6346CA10" w:tentative="1">
      <w:start w:val="1"/>
      <w:numFmt w:val="bullet"/>
      <w:lvlText w:val="o"/>
      <w:lvlJc w:val="left"/>
      <w:pPr>
        <w:ind w:left="6840" w:hanging="360"/>
      </w:pPr>
      <w:rPr>
        <w:rFonts w:ascii="Courier New" w:hAnsi="Courier New" w:cs="Courier New" w:hint="default"/>
      </w:rPr>
    </w:lvl>
    <w:lvl w:ilvl="8" w:tplc="72D6D778" w:tentative="1">
      <w:start w:val="1"/>
      <w:numFmt w:val="bullet"/>
      <w:lvlText w:val=""/>
      <w:lvlJc w:val="left"/>
      <w:pPr>
        <w:ind w:left="7560" w:hanging="360"/>
      </w:pPr>
      <w:rPr>
        <w:rFonts w:ascii="Wingdings" w:hAnsi="Wingdings" w:hint="default"/>
      </w:rPr>
    </w:lvl>
  </w:abstractNum>
  <w:abstractNum w:abstractNumId="1">
    <w:nsid w:val="027D1C72"/>
    <w:multiLevelType w:val="hybridMultilevel"/>
    <w:tmpl w:val="5E8C8A34"/>
    <w:lvl w:ilvl="0" w:tplc="1E064F54">
      <w:start w:val="1"/>
      <w:numFmt w:val="lowerRoman"/>
      <w:lvlText w:val="%1)"/>
      <w:lvlJc w:val="left"/>
      <w:pPr>
        <w:ind w:left="1440" w:hanging="720"/>
      </w:pPr>
      <w:rPr>
        <w:rFonts w:hint="default"/>
      </w:rPr>
    </w:lvl>
    <w:lvl w:ilvl="1" w:tplc="C5A0492C" w:tentative="1">
      <w:start w:val="1"/>
      <w:numFmt w:val="lowerLetter"/>
      <w:lvlText w:val="%2."/>
      <w:lvlJc w:val="left"/>
      <w:pPr>
        <w:ind w:left="1800" w:hanging="360"/>
      </w:pPr>
    </w:lvl>
    <w:lvl w:ilvl="2" w:tplc="A288C09C" w:tentative="1">
      <w:start w:val="1"/>
      <w:numFmt w:val="lowerRoman"/>
      <w:lvlText w:val="%3."/>
      <w:lvlJc w:val="right"/>
      <w:pPr>
        <w:ind w:left="2520" w:hanging="180"/>
      </w:pPr>
    </w:lvl>
    <w:lvl w:ilvl="3" w:tplc="A83EDB48" w:tentative="1">
      <w:start w:val="1"/>
      <w:numFmt w:val="decimal"/>
      <w:lvlText w:val="%4."/>
      <w:lvlJc w:val="left"/>
      <w:pPr>
        <w:ind w:left="3240" w:hanging="360"/>
      </w:pPr>
    </w:lvl>
    <w:lvl w:ilvl="4" w:tplc="119E2F2E" w:tentative="1">
      <w:start w:val="1"/>
      <w:numFmt w:val="lowerLetter"/>
      <w:lvlText w:val="%5."/>
      <w:lvlJc w:val="left"/>
      <w:pPr>
        <w:ind w:left="3960" w:hanging="360"/>
      </w:pPr>
    </w:lvl>
    <w:lvl w:ilvl="5" w:tplc="47E208D8" w:tentative="1">
      <w:start w:val="1"/>
      <w:numFmt w:val="lowerRoman"/>
      <w:lvlText w:val="%6."/>
      <w:lvlJc w:val="right"/>
      <w:pPr>
        <w:ind w:left="4680" w:hanging="180"/>
      </w:pPr>
    </w:lvl>
    <w:lvl w:ilvl="6" w:tplc="8870B6A2" w:tentative="1">
      <w:start w:val="1"/>
      <w:numFmt w:val="decimal"/>
      <w:lvlText w:val="%7."/>
      <w:lvlJc w:val="left"/>
      <w:pPr>
        <w:ind w:left="5400" w:hanging="360"/>
      </w:pPr>
    </w:lvl>
    <w:lvl w:ilvl="7" w:tplc="E05CC956" w:tentative="1">
      <w:start w:val="1"/>
      <w:numFmt w:val="lowerLetter"/>
      <w:lvlText w:val="%8."/>
      <w:lvlJc w:val="left"/>
      <w:pPr>
        <w:ind w:left="6120" w:hanging="360"/>
      </w:pPr>
    </w:lvl>
    <w:lvl w:ilvl="8" w:tplc="73E452BE" w:tentative="1">
      <w:start w:val="1"/>
      <w:numFmt w:val="lowerRoman"/>
      <w:lvlText w:val="%9."/>
      <w:lvlJc w:val="right"/>
      <w:pPr>
        <w:ind w:left="6840" w:hanging="180"/>
      </w:pPr>
    </w:lvl>
  </w:abstractNum>
  <w:abstractNum w:abstractNumId="2">
    <w:nsid w:val="04F56CFE"/>
    <w:multiLevelType w:val="hybridMultilevel"/>
    <w:tmpl w:val="5E8C8A34"/>
    <w:lvl w:ilvl="0" w:tplc="201071F6">
      <w:start w:val="1"/>
      <w:numFmt w:val="lowerRoman"/>
      <w:lvlText w:val="%1)"/>
      <w:lvlJc w:val="left"/>
      <w:pPr>
        <w:ind w:left="1440" w:hanging="720"/>
      </w:pPr>
      <w:rPr>
        <w:rFonts w:hint="default"/>
      </w:rPr>
    </w:lvl>
    <w:lvl w:ilvl="1" w:tplc="5608F198" w:tentative="1">
      <w:start w:val="1"/>
      <w:numFmt w:val="lowerLetter"/>
      <w:lvlText w:val="%2."/>
      <w:lvlJc w:val="left"/>
      <w:pPr>
        <w:ind w:left="1800" w:hanging="360"/>
      </w:pPr>
    </w:lvl>
    <w:lvl w:ilvl="2" w:tplc="E1785458" w:tentative="1">
      <w:start w:val="1"/>
      <w:numFmt w:val="lowerRoman"/>
      <w:lvlText w:val="%3."/>
      <w:lvlJc w:val="right"/>
      <w:pPr>
        <w:ind w:left="2520" w:hanging="180"/>
      </w:pPr>
    </w:lvl>
    <w:lvl w:ilvl="3" w:tplc="47ECB170" w:tentative="1">
      <w:start w:val="1"/>
      <w:numFmt w:val="decimal"/>
      <w:lvlText w:val="%4."/>
      <w:lvlJc w:val="left"/>
      <w:pPr>
        <w:ind w:left="3240" w:hanging="360"/>
      </w:pPr>
    </w:lvl>
    <w:lvl w:ilvl="4" w:tplc="B51C6FDC" w:tentative="1">
      <w:start w:val="1"/>
      <w:numFmt w:val="lowerLetter"/>
      <w:lvlText w:val="%5."/>
      <w:lvlJc w:val="left"/>
      <w:pPr>
        <w:ind w:left="3960" w:hanging="360"/>
      </w:pPr>
    </w:lvl>
    <w:lvl w:ilvl="5" w:tplc="B18273A8" w:tentative="1">
      <w:start w:val="1"/>
      <w:numFmt w:val="lowerRoman"/>
      <w:lvlText w:val="%6."/>
      <w:lvlJc w:val="right"/>
      <w:pPr>
        <w:ind w:left="4680" w:hanging="180"/>
      </w:pPr>
    </w:lvl>
    <w:lvl w:ilvl="6" w:tplc="72BE6E08" w:tentative="1">
      <w:start w:val="1"/>
      <w:numFmt w:val="decimal"/>
      <w:lvlText w:val="%7."/>
      <w:lvlJc w:val="left"/>
      <w:pPr>
        <w:ind w:left="5400" w:hanging="360"/>
      </w:pPr>
    </w:lvl>
    <w:lvl w:ilvl="7" w:tplc="8960CABA" w:tentative="1">
      <w:start w:val="1"/>
      <w:numFmt w:val="lowerLetter"/>
      <w:lvlText w:val="%8."/>
      <w:lvlJc w:val="left"/>
      <w:pPr>
        <w:ind w:left="6120" w:hanging="360"/>
      </w:pPr>
    </w:lvl>
    <w:lvl w:ilvl="8" w:tplc="CB949598" w:tentative="1">
      <w:start w:val="1"/>
      <w:numFmt w:val="lowerRoman"/>
      <w:lvlText w:val="%9."/>
      <w:lvlJc w:val="right"/>
      <w:pPr>
        <w:ind w:left="6840" w:hanging="180"/>
      </w:pPr>
    </w:lvl>
  </w:abstractNum>
  <w:abstractNum w:abstractNumId="3">
    <w:nsid w:val="05E7288C"/>
    <w:multiLevelType w:val="hybridMultilevel"/>
    <w:tmpl w:val="5E8C8A34"/>
    <w:lvl w:ilvl="0" w:tplc="BBFAF72C">
      <w:start w:val="1"/>
      <w:numFmt w:val="lowerRoman"/>
      <w:lvlText w:val="%1)"/>
      <w:lvlJc w:val="left"/>
      <w:pPr>
        <w:ind w:left="1440" w:hanging="720"/>
      </w:pPr>
      <w:rPr>
        <w:rFonts w:hint="default"/>
      </w:rPr>
    </w:lvl>
    <w:lvl w:ilvl="1" w:tplc="FA9CCD2C" w:tentative="1">
      <w:start w:val="1"/>
      <w:numFmt w:val="lowerLetter"/>
      <w:lvlText w:val="%2."/>
      <w:lvlJc w:val="left"/>
      <w:pPr>
        <w:ind w:left="1800" w:hanging="360"/>
      </w:pPr>
    </w:lvl>
    <w:lvl w:ilvl="2" w:tplc="8D683F9A" w:tentative="1">
      <w:start w:val="1"/>
      <w:numFmt w:val="lowerRoman"/>
      <w:lvlText w:val="%3."/>
      <w:lvlJc w:val="right"/>
      <w:pPr>
        <w:ind w:left="2520" w:hanging="180"/>
      </w:pPr>
    </w:lvl>
    <w:lvl w:ilvl="3" w:tplc="5BB22062" w:tentative="1">
      <w:start w:val="1"/>
      <w:numFmt w:val="decimal"/>
      <w:lvlText w:val="%4."/>
      <w:lvlJc w:val="left"/>
      <w:pPr>
        <w:ind w:left="3240" w:hanging="360"/>
      </w:pPr>
    </w:lvl>
    <w:lvl w:ilvl="4" w:tplc="A4167914" w:tentative="1">
      <w:start w:val="1"/>
      <w:numFmt w:val="lowerLetter"/>
      <w:lvlText w:val="%5."/>
      <w:lvlJc w:val="left"/>
      <w:pPr>
        <w:ind w:left="3960" w:hanging="360"/>
      </w:pPr>
    </w:lvl>
    <w:lvl w:ilvl="5" w:tplc="4FFCD560" w:tentative="1">
      <w:start w:val="1"/>
      <w:numFmt w:val="lowerRoman"/>
      <w:lvlText w:val="%6."/>
      <w:lvlJc w:val="right"/>
      <w:pPr>
        <w:ind w:left="4680" w:hanging="180"/>
      </w:pPr>
    </w:lvl>
    <w:lvl w:ilvl="6" w:tplc="5C1C076C" w:tentative="1">
      <w:start w:val="1"/>
      <w:numFmt w:val="decimal"/>
      <w:lvlText w:val="%7."/>
      <w:lvlJc w:val="left"/>
      <w:pPr>
        <w:ind w:left="5400" w:hanging="360"/>
      </w:pPr>
    </w:lvl>
    <w:lvl w:ilvl="7" w:tplc="025E3F16" w:tentative="1">
      <w:start w:val="1"/>
      <w:numFmt w:val="lowerLetter"/>
      <w:lvlText w:val="%8."/>
      <w:lvlJc w:val="left"/>
      <w:pPr>
        <w:ind w:left="6120" w:hanging="360"/>
      </w:pPr>
    </w:lvl>
    <w:lvl w:ilvl="8" w:tplc="8A742FBA" w:tentative="1">
      <w:start w:val="1"/>
      <w:numFmt w:val="lowerRoman"/>
      <w:lvlText w:val="%9."/>
      <w:lvlJc w:val="right"/>
      <w:pPr>
        <w:ind w:left="6840" w:hanging="180"/>
      </w:pPr>
    </w:lvl>
  </w:abstractNum>
  <w:abstractNum w:abstractNumId="4">
    <w:nsid w:val="26455477"/>
    <w:multiLevelType w:val="hybridMultilevel"/>
    <w:tmpl w:val="5E8C8A34"/>
    <w:lvl w:ilvl="0" w:tplc="5362534A">
      <w:start w:val="1"/>
      <w:numFmt w:val="lowerRoman"/>
      <w:lvlText w:val="%1)"/>
      <w:lvlJc w:val="left"/>
      <w:pPr>
        <w:ind w:left="1440" w:hanging="720"/>
      </w:pPr>
      <w:rPr>
        <w:rFonts w:hint="default"/>
      </w:rPr>
    </w:lvl>
    <w:lvl w:ilvl="1" w:tplc="AAB2DF66" w:tentative="1">
      <w:start w:val="1"/>
      <w:numFmt w:val="lowerLetter"/>
      <w:lvlText w:val="%2."/>
      <w:lvlJc w:val="left"/>
      <w:pPr>
        <w:ind w:left="1800" w:hanging="360"/>
      </w:pPr>
    </w:lvl>
    <w:lvl w:ilvl="2" w:tplc="F708B4E6" w:tentative="1">
      <w:start w:val="1"/>
      <w:numFmt w:val="lowerRoman"/>
      <w:lvlText w:val="%3."/>
      <w:lvlJc w:val="right"/>
      <w:pPr>
        <w:ind w:left="2520" w:hanging="180"/>
      </w:pPr>
    </w:lvl>
    <w:lvl w:ilvl="3" w:tplc="8B907480" w:tentative="1">
      <w:start w:val="1"/>
      <w:numFmt w:val="decimal"/>
      <w:lvlText w:val="%4."/>
      <w:lvlJc w:val="left"/>
      <w:pPr>
        <w:ind w:left="3240" w:hanging="360"/>
      </w:pPr>
    </w:lvl>
    <w:lvl w:ilvl="4" w:tplc="BF4447EA" w:tentative="1">
      <w:start w:val="1"/>
      <w:numFmt w:val="lowerLetter"/>
      <w:lvlText w:val="%5."/>
      <w:lvlJc w:val="left"/>
      <w:pPr>
        <w:ind w:left="3960" w:hanging="360"/>
      </w:pPr>
    </w:lvl>
    <w:lvl w:ilvl="5" w:tplc="70FAC382" w:tentative="1">
      <w:start w:val="1"/>
      <w:numFmt w:val="lowerRoman"/>
      <w:lvlText w:val="%6."/>
      <w:lvlJc w:val="right"/>
      <w:pPr>
        <w:ind w:left="4680" w:hanging="180"/>
      </w:pPr>
    </w:lvl>
    <w:lvl w:ilvl="6" w:tplc="FEC4509A" w:tentative="1">
      <w:start w:val="1"/>
      <w:numFmt w:val="decimal"/>
      <w:lvlText w:val="%7."/>
      <w:lvlJc w:val="left"/>
      <w:pPr>
        <w:ind w:left="5400" w:hanging="360"/>
      </w:pPr>
    </w:lvl>
    <w:lvl w:ilvl="7" w:tplc="8AC64140" w:tentative="1">
      <w:start w:val="1"/>
      <w:numFmt w:val="lowerLetter"/>
      <w:lvlText w:val="%8."/>
      <w:lvlJc w:val="left"/>
      <w:pPr>
        <w:ind w:left="6120" w:hanging="360"/>
      </w:pPr>
    </w:lvl>
    <w:lvl w:ilvl="8" w:tplc="A0440384" w:tentative="1">
      <w:start w:val="1"/>
      <w:numFmt w:val="lowerRoman"/>
      <w:lvlText w:val="%9."/>
      <w:lvlJc w:val="right"/>
      <w:pPr>
        <w:ind w:left="6840" w:hanging="180"/>
      </w:pPr>
    </w:lvl>
  </w:abstractNum>
  <w:abstractNum w:abstractNumId="5">
    <w:nsid w:val="3307533B"/>
    <w:multiLevelType w:val="hybridMultilevel"/>
    <w:tmpl w:val="5E8C8A34"/>
    <w:lvl w:ilvl="0" w:tplc="AA5C0CCA">
      <w:start w:val="1"/>
      <w:numFmt w:val="lowerRoman"/>
      <w:lvlText w:val="%1)"/>
      <w:lvlJc w:val="left"/>
      <w:pPr>
        <w:ind w:left="1440" w:hanging="720"/>
      </w:pPr>
      <w:rPr>
        <w:rFonts w:hint="default"/>
      </w:rPr>
    </w:lvl>
    <w:lvl w:ilvl="1" w:tplc="04E8AFC0" w:tentative="1">
      <w:start w:val="1"/>
      <w:numFmt w:val="lowerLetter"/>
      <w:lvlText w:val="%2."/>
      <w:lvlJc w:val="left"/>
      <w:pPr>
        <w:ind w:left="1800" w:hanging="360"/>
      </w:pPr>
    </w:lvl>
    <w:lvl w:ilvl="2" w:tplc="F4EC911E" w:tentative="1">
      <w:start w:val="1"/>
      <w:numFmt w:val="lowerRoman"/>
      <w:lvlText w:val="%3."/>
      <w:lvlJc w:val="right"/>
      <w:pPr>
        <w:ind w:left="2520" w:hanging="180"/>
      </w:pPr>
    </w:lvl>
    <w:lvl w:ilvl="3" w:tplc="D0804750" w:tentative="1">
      <w:start w:val="1"/>
      <w:numFmt w:val="decimal"/>
      <w:lvlText w:val="%4."/>
      <w:lvlJc w:val="left"/>
      <w:pPr>
        <w:ind w:left="3240" w:hanging="360"/>
      </w:pPr>
    </w:lvl>
    <w:lvl w:ilvl="4" w:tplc="39942F06" w:tentative="1">
      <w:start w:val="1"/>
      <w:numFmt w:val="lowerLetter"/>
      <w:lvlText w:val="%5."/>
      <w:lvlJc w:val="left"/>
      <w:pPr>
        <w:ind w:left="3960" w:hanging="360"/>
      </w:pPr>
    </w:lvl>
    <w:lvl w:ilvl="5" w:tplc="890AA49E" w:tentative="1">
      <w:start w:val="1"/>
      <w:numFmt w:val="lowerRoman"/>
      <w:lvlText w:val="%6."/>
      <w:lvlJc w:val="right"/>
      <w:pPr>
        <w:ind w:left="4680" w:hanging="180"/>
      </w:pPr>
    </w:lvl>
    <w:lvl w:ilvl="6" w:tplc="AE00B50C" w:tentative="1">
      <w:start w:val="1"/>
      <w:numFmt w:val="decimal"/>
      <w:lvlText w:val="%7."/>
      <w:lvlJc w:val="left"/>
      <w:pPr>
        <w:ind w:left="5400" w:hanging="360"/>
      </w:pPr>
    </w:lvl>
    <w:lvl w:ilvl="7" w:tplc="1DE06A3A" w:tentative="1">
      <w:start w:val="1"/>
      <w:numFmt w:val="lowerLetter"/>
      <w:lvlText w:val="%8."/>
      <w:lvlJc w:val="left"/>
      <w:pPr>
        <w:ind w:left="6120" w:hanging="360"/>
      </w:pPr>
    </w:lvl>
    <w:lvl w:ilvl="8" w:tplc="966AD702" w:tentative="1">
      <w:start w:val="1"/>
      <w:numFmt w:val="lowerRoman"/>
      <w:lvlText w:val="%9."/>
      <w:lvlJc w:val="right"/>
      <w:pPr>
        <w:ind w:left="6840" w:hanging="180"/>
      </w:pPr>
    </w:lvl>
  </w:abstractNum>
  <w:abstractNum w:abstractNumId="6">
    <w:nsid w:val="44AA64AA"/>
    <w:multiLevelType w:val="hybridMultilevel"/>
    <w:tmpl w:val="5E8C8A34"/>
    <w:lvl w:ilvl="0" w:tplc="104ED80E">
      <w:start w:val="1"/>
      <w:numFmt w:val="lowerRoman"/>
      <w:lvlText w:val="%1)"/>
      <w:lvlJc w:val="left"/>
      <w:pPr>
        <w:ind w:left="1440" w:hanging="720"/>
      </w:pPr>
      <w:rPr>
        <w:rFonts w:hint="default"/>
      </w:rPr>
    </w:lvl>
    <w:lvl w:ilvl="1" w:tplc="348EA092" w:tentative="1">
      <w:start w:val="1"/>
      <w:numFmt w:val="lowerLetter"/>
      <w:lvlText w:val="%2."/>
      <w:lvlJc w:val="left"/>
      <w:pPr>
        <w:ind w:left="1800" w:hanging="360"/>
      </w:pPr>
    </w:lvl>
    <w:lvl w:ilvl="2" w:tplc="6FEAEA9A" w:tentative="1">
      <w:start w:val="1"/>
      <w:numFmt w:val="lowerRoman"/>
      <w:lvlText w:val="%3."/>
      <w:lvlJc w:val="right"/>
      <w:pPr>
        <w:ind w:left="2520" w:hanging="180"/>
      </w:pPr>
    </w:lvl>
    <w:lvl w:ilvl="3" w:tplc="DB6EB0E0" w:tentative="1">
      <w:start w:val="1"/>
      <w:numFmt w:val="decimal"/>
      <w:lvlText w:val="%4."/>
      <w:lvlJc w:val="left"/>
      <w:pPr>
        <w:ind w:left="3240" w:hanging="360"/>
      </w:pPr>
    </w:lvl>
    <w:lvl w:ilvl="4" w:tplc="2CEE2B46" w:tentative="1">
      <w:start w:val="1"/>
      <w:numFmt w:val="lowerLetter"/>
      <w:lvlText w:val="%5."/>
      <w:lvlJc w:val="left"/>
      <w:pPr>
        <w:ind w:left="3960" w:hanging="360"/>
      </w:pPr>
    </w:lvl>
    <w:lvl w:ilvl="5" w:tplc="64125E6E" w:tentative="1">
      <w:start w:val="1"/>
      <w:numFmt w:val="lowerRoman"/>
      <w:lvlText w:val="%6."/>
      <w:lvlJc w:val="right"/>
      <w:pPr>
        <w:ind w:left="4680" w:hanging="180"/>
      </w:pPr>
    </w:lvl>
    <w:lvl w:ilvl="6" w:tplc="11149DDA" w:tentative="1">
      <w:start w:val="1"/>
      <w:numFmt w:val="decimal"/>
      <w:lvlText w:val="%7."/>
      <w:lvlJc w:val="left"/>
      <w:pPr>
        <w:ind w:left="5400" w:hanging="360"/>
      </w:pPr>
    </w:lvl>
    <w:lvl w:ilvl="7" w:tplc="5A5E23B8" w:tentative="1">
      <w:start w:val="1"/>
      <w:numFmt w:val="lowerLetter"/>
      <w:lvlText w:val="%8."/>
      <w:lvlJc w:val="left"/>
      <w:pPr>
        <w:ind w:left="6120" w:hanging="360"/>
      </w:pPr>
    </w:lvl>
    <w:lvl w:ilvl="8" w:tplc="AF480A20" w:tentative="1">
      <w:start w:val="1"/>
      <w:numFmt w:val="lowerRoman"/>
      <w:lvlText w:val="%9."/>
      <w:lvlJc w:val="right"/>
      <w:pPr>
        <w:ind w:left="6840" w:hanging="180"/>
      </w:pPr>
    </w:lvl>
  </w:abstractNum>
  <w:abstractNum w:abstractNumId="7">
    <w:nsid w:val="4B6A5E5D"/>
    <w:multiLevelType w:val="hybridMultilevel"/>
    <w:tmpl w:val="5E8C8A34"/>
    <w:lvl w:ilvl="0" w:tplc="6482318E">
      <w:start w:val="1"/>
      <w:numFmt w:val="lowerRoman"/>
      <w:lvlText w:val="%1)"/>
      <w:lvlJc w:val="left"/>
      <w:pPr>
        <w:ind w:left="1440" w:hanging="720"/>
      </w:pPr>
      <w:rPr>
        <w:rFonts w:hint="default"/>
      </w:rPr>
    </w:lvl>
    <w:lvl w:ilvl="1" w:tplc="8778B09C" w:tentative="1">
      <w:start w:val="1"/>
      <w:numFmt w:val="lowerLetter"/>
      <w:lvlText w:val="%2."/>
      <w:lvlJc w:val="left"/>
      <w:pPr>
        <w:ind w:left="1800" w:hanging="360"/>
      </w:pPr>
    </w:lvl>
    <w:lvl w:ilvl="2" w:tplc="D46241E2" w:tentative="1">
      <w:start w:val="1"/>
      <w:numFmt w:val="lowerRoman"/>
      <w:lvlText w:val="%3."/>
      <w:lvlJc w:val="right"/>
      <w:pPr>
        <w:ind w:left="2520" w:hanging="180"/>
      </w:pPr>
    </w:lvl>
    <w:lvl w:ilvl="3" w:tplc="DE98E8F0" w:tentative="1">
      <w:start w:val="1"/>
      <w:numFmt w:val="decimal"/>
      <w:lvlText w:val="%4."/>
      <w:lvlJc w:val="left"/>
      <w:pPr>
        <w:ind w:left="3240" w:hanging="360"/>
      </w:pPr>
    </w:lvl>
    <w:lvl w:ilvl="4" w:tplc="FC9A50C2" w:tentative="1">
      <w:start w:val="1"/>
      <w:numFmt w:val="lowerLetter"/>
      <w:lvlText w:val="%5."/>
      <w:lvlJc w:val="left"/>
      <w:pPr>
        <w:ind w:left="3960" w:hanging="360"/>
      </w:pPr>
    </w:lvl>
    <w:lvl w:ilvl="5" w:tplc="AE04774C" w:tentative="1">
      <w:start w:val="1"/>
      <w:numFmt w:val="lowerRoman"/>
      <w:lvlText w:val="%6."/>
      <w:lvlJc w:val="right"/>
      <w:pPr>
        <w:ind w:left="4680" w:hanging="180"/>
      </w:pPr>
    </w:lvl>
    <w:lvl w:ilvl="6" w:tplc="26BED38E" w:tentative="1">
      <w:start w:val="1"/>
      <w:numFmt w:val="decimal"/>
      <w:lvlText w:val="%7."/>
      <w:lvlJc w:val="left"/>
      <w:pPr>
        <w:ind w:left="5400" w:hanging="360"/>
      </w:pPr>
    </w:lvl>
    <w:lvl w:ilvl="7" w:tplc="6EECE0A6" w:tentative="1">
      <w:start w:val="1"/>
      <w:numFmt w:val="lowerLetter"/>
      <w:lvlText w:val="%8."/>
      <w:lvlJc w:val="left"/>
      <w:pPr>
        <w:ind w:left="6120" w:hanging="360"/>
      </w:pPr>
    </w:lvl>
    <w:lvl w:ilvl="8" w:tplc="D67AC7C8" w:tentative="1">
      <w:start w:val="1"/>
      <w:numFmt w:val="lowerRoman"/>
      <w:lvlText w:val="%9."/>
      <w:lvlJc w:val="right"/>
      <w:pPr>
        <w:ind w:left="6840" w:hanging="180"/>
      </w:pPr>
    </w:lvl>
  </w:abstractNum>
  <w:abstractNum w:abstractNumId="8">
    <w:nsid w:val="55706FB9"/>
    <w:multiLevelType w:val="hybridMultilevel"/>
    <w:tmpl w:val="5E8C8A34"/>
    <w:lvl w:ilvl="0" w:tplc="E7683EF8">
      <w:start w:val="1"/>
      <w:numFmt w:val="lowerRoman"/>
      <w:lvlText w:val="%1)"/>
      <w:lvlJc w:val="left"/>
      <w:pPr>
        <w:ind w:left="1440" w:hanging="720"/>
      </w:pPr>
      <w:rPr>
        <w:rFonts w:hint="default"/>
      </w:rPr>
    </w:lvl>
    <w:lvl w:ilvl="1" w:tplc="109EDD6A" w:tentative="1">
      <w:start w:val="1"/>
      <w:numFmt w:val="lowerLetter"/>
      <w:lvlText w:val="%2."/>
      <w:lvlJc w:val="left"/>
      <w:pPr>
        <w:ind w:left="1800" w:hanging="360"/>
      </w:pPr>
    </w:lvl>
    <w:lvl w:ilvl="2" w:tplc="AF8045E8" w:tentative="1">
      <w:start w:val="1"/>
      <w:numFmt w:val="lowerRoman"/>
      <w:lvlText w:val="%3."/>
      <w:lvlJc w:val="right"/>
      <w:pPr>
        <w:ind w:left="2520" w:hanging="180"/>
      </w:pPr>
    </w:lvl>
    <w:lvl w:ilvl="3" w:tplc="52981C76" w:tentative="1">
      <w:start w:val="1"/>
      <w:numFmt w:val="decimal"/>
      <w:lvlText w:val="%4."/>
      <w:lvlJc w:val="left"/>
      <w:pPr>
        <w:ind w:left="3240" w:hanging="360"/>
      </w:pPr>
    </w:lvl>
    <w:lvl w:ilvl="4" w:tplc="40EE77C8" w:tentative="1">
      <w:start w:val="1"/>
      <w:numFmt w:val="lowerLetter"/>
      <w:lvlText w:val="%5."/>
      <w:lvlJc w:val="left"/>
      <w:pPr>
        <w:ind w:left="3960" w:hanging="360"/>
      </w:pPr>
    </w:lvl>
    <w:lvl w:ilvl="5" w:tplc="AE128378" w:tentative="1">
      <w:start w:val="1"/>
      <w:numFmt w:val="lowerRoman"/>
      <w:lvlText w:val="%6."/>
      <w:lvlJc w:val="right"/>
      <w:pPr>
        <w:ind w:left="4680" w:hanging="180"/>
      </w:pPr>
    </w:lvl>
    <w:lvl w:ilvl="6" w:tplc="1E5AE4C4" w:tentative="1">
      <w:start w:val="1"/>
      <w:numFmt w:val="decimal"/>
      <w:lvlText w:val="%7."/>
      <w:lvlJc w:val="left"/>
      <w:pPr>
        <w:ind w:left="5400" w:hanging="360"/>
      </w:pPr>
    </w:lvl>
    <w:lvl w:ilvl="7" w:tplc="ECF40E96" w:tentative="1">
      <w:start w:val="1"/>
      <w:numFmt w:val="lowerLetter"/>
      <w:lvlText w:val="%8."/>
      <w:lvlJc w:val="left"/>
      <w:pPr>
        <w:ind w:left="6120" w:hanging="360"/>
      </w:pPr>
    </w:lvl>
    <w:lvl w:ilvl="8" w:tplc="CDDE710C" w:tentative="1">
      <w:start w:val="1"/>
      <w:numFmt w:val="lowerRoman"/>
      <w:lvlText w:val="%9."/>
      <w:lvlJc w:val="right"/>
      <w:pPr>
        <w:ind w:left="6840" w:hanging="180"/>
      </w:pPr>
    </w:lvl>
  </w:abstractNum>
  <w:abstractNum w:abstractNumId="9">
    <w:nsid w:val="7C6D25BD"/>
    <w:multiLevelType w:val="hybridMultilevel"/>
    <w:tmpl w:val="5E8C8A34"/>
    <w:lvl w:ilvl="0" w:tplc="1ADE028C">
      <w:start w:val="1"/>
      <w:numFmt w:val="lowerRoman"/>
      <w:lvlText w:val="%1)"/>
      <w:lvlJc w:val="left"/>
      <w:pPr>
        <w:ind w:left="1440" w:hanging="720"/>
      </w:pPr>
      <w:rPr>
        <w:rFonts w:hint="default"/>
      </w:rPr>
    </w:lvl>
    <w:lvl w:ilvl="1" w:tplc="285E13E4" w:tentative="1">
      <w:start w:val="1"/>
      <w:numFmt w:val="lowerLetter"/>
      <w:lvlText w:val="%2."/>
      <w:lvlJc w:val="left"/>
      <w:pPr>
        <w:ind w:left="1800" w:hanging="360"/>
      </w:pPr>
    </w:lvl>
    <w:lvl w:ilvl="2" w:tplc="5038C83E" w:tentative="1">
      <w:start w:val="1"/>
      <w:numFmt w:val="lowerRoman"/>
      <w:lvlText w:val="%3."/>
      <w:lvlJc w:val="right"/>
      <w:pPr>
        <w:ind w:left="2520" w:hanging="180"/>
      </w:pPr>
    </w:lvl>
    <w:lvl w:ilvl="3" w:tplc="735860BA" w:tentative="1">
      <w:start w:val="1"/>
      <w:numFmt w:val="decimal"/>
      <w:lvlText w:val="%4."/>
      <w:lvlJc w:val="left"/>
      <w:pPr>
        <w:ind w:left="3240" w:hanging="360"/>
      </w:pPr>
    </w:lvl>
    <w:lvl w:ilvl="4" w:tplc="23420558" w:tentative="1">
      <w:start w:val="1"/>
      <w:numFmt w:val="lowerLetter"/>
      <w:lvlText w:val="%5."/>
      <w:lvlJc w:val="left"/>
      <w:pPr>
        <w:ind w:left="3960" w:hanging="360"/>
      </w:pPr>
    </w:lvl>
    <w:lvl w:ilvl="5" w:tplc="70F25276" w:tentative="1">
      <w:start w:val="1"/>
      <w:numFmt w:val="lowerRoman"/>
      <w:lvlText w:val="%6."/>
      <w:lvlJc w:val="right"/>
      <w:pPr>
        <w:ind w:left="4680" w:hanging="180"/>
      </w:pPr>
    </w:lvl>
    <w:lvl w:ilvl="6" w:tplc="EAC66AA2" w:tentative="1">
      <w:start w:val="1"/>
      <w:numFmt w:val="decimal"/>
      <w:lvlText w:val="%7."/>
      <w:lvlJc w:val="left"/>
      <w:pPr>
        <w:ind w:left="5400" w:hanging="360"/>
      </w:pPr>
    </w:lvl>
    <w:lvl w:ilvl="7" w:tplc="35DCB842" w:tentative="1">
      <w:start w:val="1"/>
      <w:numFmt w:val="lowerLetter"/>
      <w:lvlText w:val="%8."/>
      <w:lvlJc w:val="left"/>
      <w:pPr>
        <w:ind w:left="6120" w:hanging="360"/>
      </w:pPr>
    </w:lvl>
    <w:lvl w:ilvl="8" w:tplc="38AEC17E" w:tentative="1">
      <w:start w:val="1"/>
      <w:numFmt w:val="lowerRoman"/>
      <w:lvlText w:val="%9."/>
      <w:lvlJc w:val="right"/>
      <w:pPr>
        <w:ind w:left="6840" w:hanging="180"/>
      </w:pPr>
    </w:lvl>
  </w:abstractNum>
  <w:num w:numId="1">
    <w:abstractNumId w:val="6"/>
  </w:num>
  <w:num w:numId="2">
    <w:abstractNumId w:val="0"/>
  </w:num>
  <w:num w:numId="3">
    <w:abstractNumId w:val="4"/>
  </w:num>
  <w:num w:numId="4">
    <w:abstractNumId w:val="5"/>
  </w:num>
  <w:num w:numId="5">
    <w:abstractNumId w:val="7"/>
  </w:num>
  <w:num w:numId="6">
    <w:abstractNumId w:val="2"/>
  </w:num>
  <w:num w:numId="7">
    <w:abstractNumId w:val="8"/>
  </w:num>
  <w:num w:numId="8">
    <w:abstractNumId w:val="1"/>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34"/>
    <w:rsid w:val="00012C8E"/>
    <w:rsid w:val="00017668"/>
    <w:rsid w:val="00081C8A"/>
    <w:rsid w:val="000C474F"/>
    <w:rsid w:val="0013558E"/>
    <w:rsid w:val="0019103C"/>
    <w:rsid w:val="001E2E8B"/>
    <w:rsid w:val="002145F6"/>
    <w:rsid w:val="00223CE5"/>
    <w:rsid w:val="00244513"/>
    <w:rsid w:val="002A7368"/>
    <w:rsid w:val="0035009A"/>
    <w:rsid w:val="00365F07"/>
    <w:rsid w:val="003C2660"/>
    <w:rsid w:val="003D2122"/>
    <w:rsid w:val="003F7CCE"/>
    <w:rsid w:val="004A5ECE"/>
    <w:rsid w:val="00512493"/>
    <w:rsid w:val="00527681"/>
    <w:rsid w:val="00581C79"/>
    <w:rsid w:val="005C199B"/>
    <w:rsid w:val="005F0F0C"/>
    <w:rsid w:val="00643039"/>
    <w:rsid w:val="00657F67"/>
    <w:rsid w:val="006711E9"/>
    <w:rsid w:val="00677972"/>
    <w:rsid w:val="006A49D0"/>
    <w:rsid w:val="007A75AF"/>
    <w:rsid w:val="007B2100"/>
    <w:rsid w:val="007B3BE3"/>
    <w:rsid w:val="0082614D"/>
    <w:rsid w:val="00844E34"/>
    <w:rsid w:val="00857298"/>
    <w:rsid w:val="00874AC5"/>
    <w:rsid w:val="008C1A4B"/>
    <w:rsid w:val="008C2F34"/>
    <w:rsid w:val="009E0FA3"/>
    <w:rsid w:val="00A5374E"/>
    <w:rsid w:val="00A54278"/>
    <w:rsid w:val="00A76A7B"/>
    <w:rsid w:val="00AE6320"/>
    <w:rsid w:val="00AF1E90"/>
    <w:rsid w:val="00B0481E"/>
    <w:rsid w:val="00B25788"/>
    <w:rsid w:val="00B341FF"/>
    <w:rsid w:val="00BB710B"/>
    <w:rsid w:val="00C8461C"/>
    <w:rsid w:val="00D11218"/>
    <w:rsid w:val="00D26AF2"/>
    <w:rsid w:val="00D718FC"/>
    <w:rsid w:val="00D80DB8"/>
    <w:rsid w:val="00DB435C"/>
    <w:rsid w:val="00E26E6F"/>
    <w:rsid w:val="00E61044"/>
    <w:rsid w:val="00E77732"/>
    <w:rsid w:val="00EB4A63"/>
    <w:rsid w:val="00EE343D"/>
    <w:rsid w:val="00F6580A"/>
    <w:rsid w:val="00FA6027"/>
    <w:rsid w:val="00FA6655"/>
    <w:rsid w:val="00FA6B91"/>
    <w:rsid w:val="00FE4416"/>
    <w:rsid w:val="00FE4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2F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2F34"/>
    <w:rPr>
      <w:b/>
      <w:bCs/>
    </w:rPr>
  </w:style>
  <w:style w:type="character" w:styleId="Hyperlink">
    <w:name w:val="Hyperlink"/>
    <w:basedOn w:val="DefaultParagraphFont"/>
    <w:uiPriority w:val="99"/>
    <w:semiHidden/>
    <w:unhideWhenUsed/>
    <w:rsid w:val="008C2F34"/>
    <w:rPr>
      <w:color w:val="0000FF"/>
      <w:u w:val="single"/>
    </w:rPr>
  </w:style>
  <w:style w:type="paragraph" w:styleId="Header">
    <w:name w:val="header"/>
    <w:basedOn w:val="Normal"/>
    <w:link w:val="HeaderChar"/>
    <w:uiPriority w:val="99"/>
    <w:unhideWhenUsed/>
    <w:rsid w:val="00826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14D"/>
  </w:style>
  <w:style w:type="paragraph" w:styleId="Footer">
    <w:name w:val="footer"/>
    <w:basedOn w:val="Normal"/>
    <w:link w:val="FooterChar"/>
    <w:uiPriority w:val="99"/>
    <w:unhideWhenUsed/>
    <w:rsid w:val="00826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14D"/>
  </w:style>
  <w:style w:type="character" w:styleId="FollowedHyperlink">
    <w:name w:val="FollowedHyperlink"/>
    <w:basedOn w:val="DefaultParagraphFont"/>
    <w:uiPriority w:val="99"/>
    <w:semiHidden/>
    <w:unhideWhenUsed/>
    <w:rsid w:val="00C8461C"/>
    <w:rPr>
      <w:color w:val="954F72" w:themeColor="followedHyperlink"/>
      <w:u w:val="single"/>
    </w:rPr>
  </w:style>
  <w:style w:type="paragraph" w:styleId="ListParagraph">
    <w:name w:val="List Paragraph"/>
    <w:basedOn w:val="Normal"/>
    <w:uiPriority w:val="34"/>
    <w:qFormat/>
    <w:rsid w:val="007B21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2F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2F34"/>
    <w:rPr>
      <w:b/>
      <w:bCs/>
    </w:rPr>
  </w:style>
  <w:style w:type="character" w:styleId="Hyperlink">
    <w:name w:val="Hyperlink"/>
    <w:basedOn w:val="DefaultParagraphFont"/>
    <w:uiPriority w:val="99"/>
    <w:semiHidden/>
    <w:unhideWhenUsed/>
    <w:rsid w:val="008C2F34"/>
    <w:rPr>
      <w:color w:val="0000FF"/>
      <w:u w:val="single"/>
    </w:rPr>
  </w:style>
  <w:style w:type="paragraph" w:styleId="Header">
    <w:name w:val="header"/>
    <w:basedOn w:val="Normal"/>
    <w:link w:val="HeaderChar"/>
    <w:uiPriority w:val="99"/>
    <w:unhideWhenUsed/>
    <w:rsid w:val="00826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14D"/>
  </w:style>
  <w:style w:type="paragraph" w:styleId="Footer">
    <w:name w:val="footer"/>
    <w:basedOn w:val="Normal"/>
    <w:link w:val="FooterChar"/>
    <w:uiPriority w:val="99"/>
    <w:unhideWhenUsed/>
    <w:rsid w:val="00826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14D"/>
  </w:style>
  <w:style w:type="character" w:styleId="FollowedHyperlink">
    <w:name w:val="FollowedHyperlink"/>
    <w:basedOn w:val="DefaultParagraphFont"/>
    <w:uiPriority w:val="99"/>
    <w:semiHidden/>
    <w:unhideWhenUsed/>
    <w:rsid w:val="00C8461C"/>
    <w:rPr>
      <w:color w:val="954F72" w:themeColor="followedHyperlink"/>
      <w:u w:val="single"/>
    </w:rPr>
  </w:style>
  <w:style w:type="paragraph" w:styleId="ListParagraph">
    <w:name w:val="List Paragraph"/>
    <w:basedOn w:val="Normal"/>
    <w:uiPriority w:val="34"/>
    <w:qFormat/>
    <w:rsid w:val="007B21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ist.ucalgary.ca/sites/hist.ucalgary.ca/files/history_students_handbook_2015.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brary.hunter.cuny.edu/ask-a-librar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2019-05-01T06:50:00Z</dcterms:created>
  <dcterms:modified xsi:type="dcterms:W3CDTF">2019-05-01T06:50:00Z</dcterms:modified>
</cp:coreProperties>
</file>